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5E" w:rsidRDefault="0000785E" w:rsidP="00383500">
      <w:pPr>
        <w:pStyle w:val="BodyText"/>
        <w:jc w:val="center"/>
        <w:rPr>
          <w:b/>
          <w:smallCaps/>
          <w:szCs w:val="28"/>
          <w:lang w:val="ro-RO"/>
        </w:rPr>
      </w:pPr>
    </w:p>
    <w:p w:rsidR="0000785E" w:rsidRDefault="0000785E" w:rsidP="00383500">
      <w:pPr>
        <w:pStyle w:val="BodyText"/>
        <w:jc w:val="center"/>
        <w:rPr>
          <w:b/>
          <w:smallCaps/>
          <w:szCs w:val="28"/>
          <w:lang w:val="ro-RO"/>
        </w:rPr>
      </w:pPr>
    </w:p>
    <w:p w:rsidR="0000785E" w:rsidRDefault="0000785E" w:rsidP="00383500">
      <w:pPr>
        <w:pStyle w:val="BodyText"/>
        <w:jc w:val="center"/>
        <w:rPr>
          <w:b/>
          <w:smallCaps/>
          <w:szCs w:val="28"/>
          <w:lang w:val="ro-RO"/>
        </w:rPr>
      </w:pPr>
    </w:p>
    <w:p w:rsidR="0000785E" w:rsidRDefault="0000785E" w:rsidP="00383500">
      <w:pPr>
        <w:pStyle w:val="BodyText"/>
        <w:jc w:val="center"/>
        <w:rPr>
          <w:b/>
          <w:smallCaps/>
          <w:szCs w:val="28"/>
          <w:lang w:val="ro-RO"/>
        </w:rPr>
      </w:pPr>
    </w:p>
    <w:p w:rsidR="00107EA4" w:rsidRPr="00AE3D0A" w:rsidRDefault="00107EA4" w:rsidP="00383500">
      <w:pPr>
        <w:pStyle w:val="BodyText"/>
        <w:jc w:val="center"/>
        <w:rPr>
          <w:b/>
          <w:smallCaps/>
          <w:szCs w:val="28"/>
          <w:lang w:val="ro-RO"/>
        </w:rPr>
      </w:pPr>
      <w:r w:rsidRPr="00AE3D0A">
        <w:rPr>
          <w:b/>
          <w:smallCaps/>
          <w:szCs w:val="28"/>
          <w:lang w:val="ro-RO"/>
        </w:rPr>
        <w:t>CONTRACT DE PRESTARE DE SERVICII</w:t>
      </w:r>
    </w:p>
    <w:p w:rsidR="00107EA4" w:rsidRPr="00344505" w:rsidRDefault="007C26B9" w:rsidP="00146F18">
      <w:pPr>
        <w:pStyle w:val="BodyText"/>
        <w:jc w:val="center"/>
        <w:rPr>
          <w:b/>
          <w:smallCaps/>
          <w:sz w:val="32"/>
          <w:szCs w:val="32"/>
          <w:lang w:val="ro-RO"/>
        </w:rPr>
      </w:pPr>
      <w:r w:rsidRPr="00344505">
        <w:rPr>
          <w:b/>
          <w:smallCaps/>
          <w:sz w:val="32"/>
          <w:szCs w:val="32"/>
          <w:lang w:val="ro-RO"/>
        </w:rPr>
        <w:t xml:space="preserve">nr. ________din  </w:t>
      </w:r>
      <w:r w:rsidR="006644E5" w:rsidRPr="00344505">
        <w:rPr>
          <w:b/>
          <w:smallCaps/>
          <w:sz w:val="32"/>
          <w:szCs w:val="32"/>
          <w:lang w:val="ro-RO"/>
        </w:rPr>
        <w:t>______</w:t>
      </w:r>
    </w:p>
    <w:p w:rsidR="00A02205" w:rsidRDefault="00A02205" w:rsidP="00A02205">
      <w:pPr>
        <w:rPr>
          <w:lang w:val="ro-RO"/>
        </w:rPr>
      </w:pPr>
    </w:p>
    <w:p w:rsidR="0000785E" w:rsidRDefault="0000785E" w:rsidP="00A02205">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7C06FE">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4F23C6">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355F5B" w:rsidRDefault="00107EA4" w:rsidP="008A6025">
      <w:pPr>
        <w:pStyle w:val="BodyText"/>
        <w:ind w:firstLine="720"/>
        <w:rPr>
          <w:bCs/>
          <w:color w:val="000000" w:themeColor="text1"/>
          <w:sz w:val="26"/>
          <w:szCs w:val="26"/>
          <w:lang w:val="ro-RO"/>
        </w:rPr>
      </w:pPr>
      <w:r w:rsidRPr="00355F5B">
        <w:rPr>
          <w:color w:val="000000" w:themeColor="text1"/>
          <w:sz w:val="26"/>
          <w:szCs w:val="26"/>
          <w:lang w:val="ro-RO"/>
        </w:rPr>
        <w:t xml:space="preserve">2.26. </w:t>
      </w:r>
      <w:r w:rsidRPr="00355F5B">
        <w:rPr>
          <w:bCs/>
          <w:color w:val="000000" w:themeColor="text1"/>
          <w:sz w:val="26"/>
          <w:szCs w:val="26"/>
          <w:u w:val="single"/>
          <w:lang w:val="ro-RO"/>
        </w:rPr>
        <w:t>Garanţia de buna execuţie</w:t>
      </w:r>
      <w:r w:rsidRPr="00355F5B">
        <w:rPr>
          <w:bCs/>
          <w:color w:val="000000" w:themeColor="text1"/>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00785E" w:rsidRPr="007821C9" w:rsidRDefault="0000785E" w:rsidP="008A6025">
      <w:pPr>
        <w:jc w:val="both"/>
        <w:rPr>
          <w:b/>
          <w:color w:val="000000"/>
          <w:sz w:val="26"/>
          <w:szCs w:val="26"/>
          <w:u w:val="single"/>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Pr="00AE1935" w:rsidRDefault="00355F5B" w:rsidP="00AE1935">
      <w:pPr>
        <w:jc w:val="both"/>
        <w:rPr>
          <w:rFonts w:ascii="Arial" w:hAnsi="Arial" w:cs="Arial"/>
          <w:b/>
        </w:rPr>
      </w:pPr>
      <w:r w:rsidRPr="00AE1935">
        <w:rPr>
          <w:sz w:val="26"/>
          <w:szCs w:val="26"/>
          <w:lang w:val="ro-RO"/>
        </w:rPr>
        <w:t>„</w:t>
      </w:r>
      <w:r w:rsidR="00AE1935" w:rsidRPr="00AE3D0A">
        <w:rPr>
          <w:b/>
          <w:sz w:val="26"/>
          <w:szCs w:val="26"/>
          <w:lang w:val="ro-RO"/>
        </w:rPr>
        <w:t>Efectuarea masuratorilor paralele (AST) conform SR EN 14181/2015 pentru sistemul automat de masura a emisiilor poluante (SAM) aferente instalatiei de ardere IA1 din CTE Progresu</w:t>
      </w:r>
      <w:r w:rsidRPr="00AE1935">
        <w:rPr>
          <w:sz w:val="26"/>
          <w:szCs w:val="26"/>
          <w:lang w:val="ro-RO"/>
        </w:rPr>
        <w:t>”</w:t>
      </w:r>
      <w:r w:rsidR="00107EA4" w:rsidRPr="00AE1935">
        <w:rPr>
          <w:sz w:val="26"/>
          <w:szCs w:val="26"/>
          <w:lang w:val="ro-RO"/>
        </w:rPr>
        <w:t>,</w:t>
      </w:r>
      <w:r>
        <w:rPr>
          <w:sz w:val="24"/>
          <w:szCs w:val="24"/>
          <w:lang w:val="ro-RO"/>
        </w:rPr>
        <w:t xml:space="preserve"> </w:t>
      </w:r>
      <w:r w:rsidR="00107EA4">
        <w:rPr>
          <w:sz w:val="26"/>
          <w:szCs w:val="26"/>
          <w:lang w:val="ro-RO"/>
        </w:rPr>
        <w:t>în cantităţile prevăzute în anexa nr.1.</w:t>
      </w:r>
      <w:r w:rsidR="007C06FE">
        <w:rPr>
          <w:sz w:val="26"/>
          <w:szCs w:val="26"/>
          <w:lang w:val="ro-RO"/>
        </w:rPr>
        <w:t xml:space="preserve">  </w:t>
      </w:r>
      <w:r w:rsidR="00107EA4">
        <w:rPr>
          <w:sz w:val="26"/>
          <w:szCs w:val="26"/>
          <w:lang w:val="ro-RO"/>
        </w:rPr>
        <w:tab/>
      </w:r>
    </w:p>
    <w:p w:rsidR="00107EA4" w:rsidRDefault="001517BC" w:rsidP="00923608">
      <w:pPr>
        <w:pStyle w:val="BodyText"/>
        <w:rPr>
          <w:b/>
          <w:sz w:val="26"/>
          <w:szCs w:val="26"/>
          <w:lang w:val="ro-RO"/>
        </w:rPr>
      </w:pPr>
      <w:r>
        <w:rPr>
          <w:sz w:val="26"/>
          <w:szCs w:val="26"/>
          <w:lang w:val="ro-RO"/>
        </w:rPr>
        <w:t xml:space="preserve">          </w:t>
      </w:r>
      <w:r w:rsidR="00107EA4">
        <w:rPr>
          <w:sz w:val="26"/>
          <w:szCs w:val="26"/>
          <w:lang w:val="ro-RO"/>
        </w:rPr>
        <w:t>3.2. Realizarea serviciilor se face în regim de managementul calităţii, conform cerintelor caietului de sarcini</w:t>
      </w:r>
      <w:r w:rsidR="00107EA4">
        <w:rPr>
          <w:b/>
          <w:sz w:val="26"/>
          <w:szCs w:val="26"/>
          <w:lang w:val="ro-RO"/>
        </w:rPr>
        <w:t>.</w:t>
      </w:r>
    </w:p>
    <w:p w:rsidR="00107EA4" w:rsidRDefault="00107EA4" w:rsidP="00C059C8">
      <w:pPr>
        <w:ind w:firstLine="720"/>
        <w:jc w:val="both"/>
        <w:rPr>
          <w:sz w:val="26"/>
          <w:szCs w:val="26"/>
          <w:lang w:val="ro-RO"/>
        </w:rPr>
      </w:pPr>
      <w:r>
        <w:rPr>
          <w:sz w:val="26"/>
          <w:szCs w:val="26"/>
          <w:lang w:val="ro-RO"/>
        </w:rPr>
        <w:t>3.3. Anexa nr.1 cuprinzând lista de cantităţi de servicii</w:t>
      </w:r>
      <w:r w:rsidR="007F3A23">
        <w:rPr>
          <w:sz w:val="26"/>
          <w:szCs w:val="26"/>
          <w:lang w:val="ro-RO"/>
        </w:rPr>
        <w:t xml:space="preserve">, </w:t>
      </w:r>
      <w:r w:rsidR="00F4124F">
        <w:rPr>
          <w:sz w:val="26"/>
          <w:szCs w:val="26"/>
          <w:lang w:val="ro-RO"/>
        </w:rPr>
        <w:t xml:space="preserve">anexa nr. </w:t>
      </w:r>
      <w:r w:rsidR="007F3A23">
        <w:rPr>
          <w:sz w:val="26"/>
          <w:szCs w:val="26"/>
          <w:lang w:val="ro-RO"/>
        </w:rPr>
        <w:t xml:space="preserve">2 </w:t>
      </w:r>
      <w:r>
        <w:rPr>
          <w:sz w:val="26"/>
          <w:szCs w:val="26"/>
          <w:lang w:val="ro-RO"/>
        </w:rPr>
        <w:t xml:space="preserve">reprezentând convenţia privind delimitarea răspunderilor pe linie de securitate şi sănătate în muncă, situaţii de urgenţă şi protecţia </w:t>
      </w:r>
      <w:r w:rsidRPr="007F3A23">
        <w:rPr>
          <w:color w:val="000000" w:themeColor="text1"/>
          <w:sz w:val="26"/>
          <w:szCs w:val="26"/>
          <w:lang w:val="ro-RO"/>
        </w:rPr>
        <w:t>mediului</w:t>
      </w:r>
      <w:r w:rsidR="007F3A23">
        <w:rPr>
          <w:color w:val="000000" w:themeColor="text1"/>
          <w:sz w:val="26"/>
          <w:szCs w:val="26"/>
          <w:lang w:val="ro-RO"/>
        </w:rPr>
        <w:t xml:space="preserve"> si </w:t>
      </w:r>
      <w:r w:rsidR="007F3A23">
        <w:rPr>
          <w:color w:val="000000"/>
          <w:sz w:val="26"/>
          <w:szCs w:val="26"/>
        </w:rPr>
        <w:t>anexa nr. 3</w:t>
      </w:r>
      <w:r w:rsidR="007F3A23"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Pr="007F3A23">
        <w:rPr>
          <w:color w:val="000000" w:themeColor="text1"/>
          <w:sz w:val="26"/>
          <w:szCs w:val="26"/>
          <w:lang w:val="ro-RO"/>
        </w:rPr>
        <w:t xml:space="preserve"> fac</w:t>
      </w:r>
      <w:r>
        <w:rPr>
          <w:sz w:val="26"/>
          <w:szCs w:val="26"/>
          <w:lang w:val="ro-RO"/>
        </w:rPr>
        <w:t xml:space="preserve"> parte integrantă din contract.</w:t>
      </w:r>
      <w:r w:rsidR="007C06FE">
        <w:rPr>
          <w:sz w:val="26"/>
          <w:szCs w:val="26"/>
          <w:lang w:val="ro-RO"/>
        </w:rPr>
        <w:t xml:space="preserve">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echipamente, </w:t>
      </w:r>
      <w:r w:rsidR="00765D3C">
        <w:rPr>
          <w:iCs/>
          <w:color w:val="000000"/>
          <w:sz w:val="26"/>
          <w:szCs w:val="26"/>
          <w:lang w:val="ro-RO"/>
        </w:rPr>
        <w:t>baza materiala,</w:t>
      </w:r>
      <w:r w:rsidRPr="00F275EB">
        <w:rPr>
          <w:iCs/>
          <w:color w:val="000000"/>
          <w:sz w:val="26"/>
          <w:szCs w:val="26"/>
          <w:lang w:val="ro-RO"/>
        </w:rPr>
        <w:t xml:space="preserv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AE3D0A" w:rsidRDefault="00AE3D0A" w:rsidP="00923608">
      <w:pPr>
        <w:pStyle w:val="BodyText"/>
        <w:ind w:firstLine="720"/>
        <w:rPr>
          <w:sz w:val="26"/>
          <w:szCs w:val="26"/>
          <w:lang w:val="ro-RO"/>
        </w:rPr>
      </w:pPr>
    </w:p>
    <w:p w:rsidR="00107EA4" w:rsidRPr="00F55651" w:rsidRDefault="00107EA4" w:rsidP="00AE3D0A">
      <w:pPr>
        <w:pStyle w:val="Heading1"/>
        <w:shd w:val="pct10" w:color="auto" w:fill="FFFFFF"/>
        <w:spacing w:after="120"/>
        <w:rPr>
          <w:smallCaps/>
          <w:color w:val="000000" w:themeColor="text1"/>
          <w:sz w:val="26"/>
          <w:szCs w:val="26"/>
          <w:lang w:val="ro-RO"/>
        </w:rPr>
      </w:pPr>
      <w:r w:rsidRPr="00F55651">
        <w:rPr>
          <w:smallCaps/>
          <w:color w:val="000000" w:themeColor="text1"/>
          <w:sz w:val="26"/>
          <w:szCs w:val="26"/>
          <w:lang w:val="ro-RO"/>
        </w:rPr>
        <w:t xml:space="preserve">CAP.5. DURATA </w:t>
      </w:r>
      <w:r w:rsidR="00B008D9">
        <w:rPr>
          <w:smallCaps/>
          <w:color w:val="000000" w:themeColor="text1"/>
          <w:sz w:val="26"/>
          <w:szCs w:val="26"/>
          <w:lang w:val="ro-RO"/>
        </w:rPr>
        <w:t>DE PRESTARE A SERVICIILOR</w:t>
      </w:r>
    </w:p>
    <w:p w:rsidR="00107EA4" w:rsidRDefault="00D7305C" w:rsidP="00C059C8">
      <w:pPr>
        <w:pStyle w:val="BodyText"/>
        <w:ind w:firstLine="720"/>
        <w:rPr>
          <w:color w:val="000000" w:themeColor="text1"/>
          <w:sz w:val="26"/>
          <w:szCs w:val="26"/>
          <w:lang w:val="ro-RO"/>
        </w:rPr>
      </w:pPr>
      <w:r>
        <w:rPr>
          <w:color w:val="000000" w:themeColor="text1"/>
          <w:sz w:val="26"/>
          <w:szCs w:val="26"/>
          <w:lang w:val="ro-RO"/>
        </w:rPr>
        <w:t xml:space="preserve">5.1. Masuratorile </w:t>
      </w:r>
      <w:r w:rsidR="0000785E">
        <w:rPr>
          <w:color w:val="000000" w:themeColor="text1"/>
          <w:sz w:val="26"/>
          <w:szCs w:val="26"/>
          <w:lang w:val="ro-RO"/>
        </w:rPr>
        <w:t xml:space="preserve">in paralel cu MRS </w:t>
      </w:r>
      <w:r>
        <w:rPr>
          <w:color w:val="000000" w:themeColor="text1"/>
          <w:sz w:val="26"/>
          <w:szCs w:val="26"/>
          <w:lang w:val="ro-RO"/>
        </w:rPr>
        <w:t xml:space="preserve">se </w:t>
      </w:r>
      <w:r w:rsidR="0000785E">
        <w:rPr>
          <w:color w:val="000000" w:themeColor="text1"/>
          <w:sz w:val="26"/>
          <w:szCs w:val="26"/>
          <w:lang w:val="ro-RO"/>
        </w:rPr>
        <w:t xml:space="preserve">executa pana la sfarsitul anului </w:t>
      </w:r>
      <w:r w:rsidR="00AE1935" w:rsidRPr="0000785E">
        <w:rPr>
          <w:color w:val="000000" w:themeColor="text1"/>
          <w:sz w:val="26"/>
          <w:szCs w:val="26"/>
          <w:lang w:val="ro-RO"/>
        </w:rPr>
        <w:t>2020</w:t>
      </w:r>
      <w:r w:rsidR="00F55651" w:rsidRPr="00F55651">
        <w:rPr>
          <w:color w:val="000000" w:themeColor="text1"/>
          <w:sz w:val="26"/>
          <w:szCs w:val="26"/>
          <w:lang w:val="ro-RO"/>
        </w:rPr>
        <w:t>.</w:t>
      </w:r>
    </w:p>
    <w:p w:rsidR="00D7305C" w:rsidRDefault="00D7305C" w:rsidP="00C059C8">
      <w:pPr>
        <w:pStyle w:val="BodyText"/>
        <w:ind w:firstLine="720"/>
        <w:rPr>
          <w:color w:val="000000" w:themeColor="text1"/>
          <w:sz w:val="26"/>
          <w:szCs w:val="26"/>
          <w:lang w:val="ro-RO"/>
        </w:rPr>
      </w:pPr>
      <w:r>
        <w:rPr>
          <w:color w:val="000000" w:themeColor="text1"/>
          <w:sz w:val="26"/>
          <w:szCs w:val="26"/>
          <w:lang w:val="ro-RO"/>
        </w:rPr>
        <w:t xml:space="preserve">In cel mult </w:t>
      </w:r>
      <w:r w:rsidRPr="0000785E">
        <w:rPr>
          <w:color w:val="000000" w:themeColor="text1"/>
          <w:sz w:val="26"/>
          <w:szCs w:val="26"/>
          <w:lang w:val="ro-RO"/>
        </w:rPr>
        <w:t>15 zile lucratoare</w:t>
      </w:r>
      <w:r>
        <w:rPr>
          <w:color w:val="000000" w:themeColor="text1"/>
          <w:sz w:val="26"/>
          <w:szCs w:val="26"/>
          <w:lang w:val="ro-RO"/>
        </w:rPr>
        <w:t xml:space="preserve"> de la terminarea masuratorilor, prestatorul va intocmi si transmite achizitorului, in 3 exemplare atat pe suport hartie cat si pe suport electronic, toate documentele care sa ateste cantitatea si calitatea serviciilor prestate, conform cerintelor caietului de sarcini.</w:t>
      </w:r>
    </w:p>
    <w:p w:rsidR="00F55651" w:rsidRDefault="00F55651" w:rsidP="00F55651">
      <w:pPr>
        <w:pStyle w:val="BodyText"/>
        <w:ind w:firstLine="720"/>
        <w:rPr>
          <w:sz w:val="26"/>
          <w:szCs w:val="26"/>
          <w:lang w:val="ro-RO"/>
        </w:rPr>
      </w:pPr>
      <w:r w:rsidRPr="00030488">
        <w:rPr>
          <w:sz w:val="26"/>
          <w:szCs w:val="26"/>
          <w:lang w:val="ro-RO"/>
        </w:rPr>
        <w:t xml:space="preserve">Serviciile se vor </w:t>
      </w:r>
      <w:r>
        <w:rPr>
          <w:sz w:val="26"/>
          <w:szCs w:val="26"/>
          <w:lang w:val="ro-RO"/>
        </w:rPr>
        <w:t>presta conform prevederilor caietului de sarcini si contractului.</w:t>
      </w:r>
    </w:p>
    <w:p w:rsidR="00F55651" w:rsidRDefault="00F55651" w:rsidP="00C059C8">
      <w:pPr>
        <w:pStyle w:val="BodyText"/>
        <w:ind w:firstLine="720"/>
        <w:rPr>
          <w:sz w:val="26"/>
          <w:szCs w:val="26"/>
          <w:lang w:val="fr-FR"/>
        </w:rPr>
      </w:pPr>
      <w:r w:rsidRPr="00F55651">
        <w:rPr>
          <w:sz w:val="26"/>
          <w:szCs w:val="26"/>
          <w:lang w:val="fr-FR"/>
        </w:rPr>
        <w:t xml:space="preserve">Achizitorul va instiinta prestatorul in scris cu cel putin </w:t>
      </w:r>
      <w:r w:rsidR="00AE1935">
        <w:rPr>
          <w:sz w:val="26"/>
          <w:szCs w:val="26"/>
          <w:lang w:val="fr-FR"/>
        </w:rPr>
        <w:t>3</w:t>
      </w:r>
      <w:r w:rsidRPr="00F55651">
        <w:rPr>
          <w:sz w:val="26"/>
          <w:szCs w:val="26"/>
          <w:lang w:val="fr-FR"/>
        </w:rPr>
        <w:t xml:space="preserve"> zile inainte, data la care se va </w:t>
      </w:r>
      <w:proofErr w:type="spellStart"/>
      <w:r w:rsidRPr="00F55651">
        <w:rPr>
          <w:sz w:val="26"/>
          <w:szCs w:val="26"/>
          <w:lang w:val="fr-FR"/>
        </w:rPr>
        <w:t>preda</w:t>
      </w:r>
      <w:proofErr w:type="spellEnd"/>
      <w:r w:rsidRPr="00F55651">
        <w:rPr>
          <w:sz w:val="26"/>
          <w:szCs w:val="26"/>
          <w:lang w:val="fr-FR"/>
        </w:rPr>
        <w:t xml:space="preserve"> </w:t>
      </w:r>
      <w:proofErr w:type="spellStart"/>
      <w:r w:rsidRPr="00F55651">
        <w:rPr>
          <w:sz w:val="26"/>
          <w:szCs w:val="26"/>
          <w:lang w:val="fr-FR"/>
        </w:rPr>
        <w:t>frontul</w:t>
      </w:r>
      <w:proofErr w:type="spellEnd"/>
      <w:r w:rsidRPr="00F55651">
        <w:rPr>
          <w:sz w:val="26"/>
          <w:szCs w:val="26"/>
          <w:lang w:val="fr-FR"/>
        </w:rPr>
        <w:t xml:space="preserve"> de </w:t>
      </w:r>
      <w:proofErr w:type="spellStart"/>
      <w:r w:rsidRPr="00F55651">
        <w:rPr>
          <w:sz w:val="26"/>
          <w:szCs w:val="26"/>
          <w:lang w:val="fr-FR"/>
        </w:rPr>
        <w:t>lucru</w:t>
      </w:r>
      <w:proofErr w:type="spellEnd"/>
      <w:r w:rsidRPr="00F55651">
        <w:rPr>
          <w:sz w:val="26"/>
          <w:szCs w:val="26"/>
          <w:lang w:val="fr-FR"/>
        </w:rPr>
        <w:t>.</w:t>
      </w:r>
    </w:p>
    <w:p w:rsidR="00765D3C" w:rsidRDefault="00765D3C" w:rsidP="00C059C8">
      <w:pPr>
        <w:pStyle w:val="BodyText"/>
        <w:ind w:firstLine="720"/>
        <w:rPr>
          <w:sz w:val="26"/>
          <w:szCs w:val="26"/>
          <w:lang w:val="fr-FR"/>
        </w:rPr>
      </w:pPr>
      <w:proofErr w:type="spellStart"/>
      <w:r>
        <w:rPr>
          <w:sz w:val="26"/>
          <w:szCs w:val="26"/>
          <w:lang w:val="fr-FR"/>
        </w:rPr>
        <w:t>Predarea</w:t>
      </w:r>
      <w:proofErr w:type="spellEnd"/>
      <w:r>
        <w:rPr>
          <w:sz w:val="26"/>
          <w:szCs w:val="26"/>
          <w:lang w:val="fr-FR"/>
        </w:rPr>
        <w:t xml:space="preserve"> </w:t>
      </w:r>
      <w:proofErr w:type="spellStart"/>
      <w:r>
        <w:rPr>
          <w:sz w:val="26"/>
          <w:szCs w:val="26"/>
          <w:lang w:val="fr-FR"/>
        </w:rPr>
        <w:t>frontului</w:t>
      </w:r>
      <w:proofErr w:type="spellEnd"/>
      <w:r>
        <w:rPr>
          <w:sz w:val="26"/>
          <w:szCs w:val="26"/>
          <w:lang w:val="fr-FR"/>
        </w:rPr>
        <w:t xml:space="preserve"> de </w:t>
      </w:r>
      <w:proofErr w:type="spellStart"/>
      <w:r>
        <w:rPr>
          <w:sz w:val="26"/>
          <w:szCs w:val="26"/>
          <w:lang w:val="fr-FR"/>
        </w:rPr>
        <w:t>lucru</w:t>
      </w:r>
      <w:proofErr w:type="spellEnd"/>
      <w:r>
        <w:rPr>
          <w:sz w:val="26"/>
          <w:szCs w:val="26"/>
          <w:lang w:val="fr-FR"/>
        </w:rPr>
        <w:t xml:space="preserve"> se va face </w:t>
      </w:r>
      <w:proofErr w:type="spellStart"/>
      <w:r>
        <w:rPr>
          <w:sz w:val="26"/>
          <w:szCs w:val="26"/>
          <w:lang w:val="fr-FR"/>
        </w:rPr>
        <w:t>numai</w:t>
      </w:r>
      <w:proofErr w:type="spellEnd"/>
      <w:r>
        <w:rPr>
          <w:sz w:val="26"/>
          <w:szCs w:val="26"/>
          <w:lang w:val="fr-FR"/>
        </w:rPr>
        <w:t xml:space="preserve"> dupa </w:t>
      </w:r>
      <w:proofErr w:type="spellStart"/>
      <w:r>
        <w:rPr>
          <w:sz w:val="26"/>
          <w:szCs w:val="26"/>
          <w:lang w:val="fr-FR"/>
        </w:rPr>
        <w:t>constituirea</w:t>
      </w:r>
      <w:proofErr w:type="spellEnd"/>
      <w:r>
        <w:rPr>
          <w:sz w:val="26"/>
          <w:szCs w:val="26"/>
          <w:lang w:val="fr-FR"/>
        </w:rPr>
        <w:t xml:space="preserve"> </w:t>
      </w:r>
      <w:proofErr w:type="spellStart"/>
      <w:r>
        <w:rPr>
          <w:sz w:val="26"/>
          <w:szCs w:val="26"/>
          <w:lang w:val="fr-FR"/>
        </w:rPr>
        <w:t>garantiei</w:t>
      </w:r>
      <w:proofErr w:type="spellEnd"/>
      <w:r>
        <w:rPr>
          <w:sz w:val="26"/>
          <w:szCs w:val="26"/>
          <w:lang w:val="fr-FR"/>
        </w:rPr>
        <w:t xml:space="preserve"> de buna </w:t>
      </w:r>
      <w:proofErr w:type="spellStart"/>
      <w:r>
        <w:rPr>
          <w:sz w:val="26"/>
          <w:szCs w:val="26"/>
          <w:lang w:val="fr-FR"/>
        </w:rPr>
        <w:t>executie</w:t>
      </w:r>
      <w:proofErr w:type="spellEnd"/>
      <w:r>
        <w:rPr>
          <w:sz w:val="26"/>
          <w:szCs w:val="26"/>
          <w:lang w:val="fr-FR"/>
        </w:rPr>
        <w:t>.</w:t>
      </w:r>
    </w:p>
    <w:p w:rsidR="00107EA4" w:rsidRPr="00F55651" w:rsidRDefault="00107EA4" w:rsidP="00C059C8">
      <w:pPr>
        <w:pStyle w:val="BodyText"/>
        <w:ind w:firstLine="720"/>
        <w:rPr>
          <w:color w:val="000000" w:themeColor="text1"/>
          <w:sz w:val="26"/>
          <w:szCs w:val="26"/>
          <w:lang w:val="ro-RO"/>
        </w:rPr>
      </w:pPr>
      <w:r>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w:t>
      </w:r>
      <w:r w:rsidRPr="00F55651">
        <w:rPr>
          <w:color w:val="000000" w:themeColor="text1"/>
          <w:sz w:val="26"/>
          <w:szCs w:val="26"/>
          <w:lang w:val="ro-RO"/>
        </w:rPr>
        <w:t>prealabilă.</w:t>
      </w:r>
    </w:p>
    <w:p w:rsidR="00107EA4" w:rsidRPr="00F55651" w:rsidRDefault="00107EA4" w:rsidP="00C059C8">
      <w:pPr>
        <w:pStyle w:val="BodyText"/>
        <w:ind w:firstLine="720"/>
        <w:rPr>
          <w:color w:val="000000" w:themeColor="text1"/>
          <w:sz w:val="26"/>
          <w:szCs w:val="26"/>
          <w:lang w:val="ro-RO"/>
        </w:rPr>
      </w:pPr>
      <w:r w:rsidRPr="00F55651">
        <w:rPr>
          <w:color w:val="000000" w:themeColor="text1"/>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F55651" w:rsidRDefault="00107EA4" w:rsidP="00C059C8">
      <w:pPr>
        <w:ind w:firstLine="720"/>
        <w:jc w:val="both"/>
        <w:rPr>
          <w:color w:val="000000" w:themeColor="text1"/>
          <w:sz w:val="26"/>
          <w:szCs w:val="26"/>
          <w:lang w:val="ro-RO"/>
        </w:rPr>
      </w:pPr>
      <w:r w:rsidRPr="00F55651">
        <w:rPr>
          <w:color w:val="000000" w:themeColor="text1"/>
          <w:sz w:val="26"/>
          <w:szCs w:val="26"/>
          <w:lang w:val="ro-RO"/>
        </w:rPr>
        <w:t>5.</w:t>
      </w:r>
      <w:r w:rsidR="00F55651" w:rsidRPr="00F55651">
        <w:rPr>
          <w:color w:val="000000" w:themeColor="text1"/>
          <w:sz w:val="26"/>
          <w:szCs w:val="26"/>
          <w:lang w:val="ro-RO"/>
        </w:rPr>
        <w:t>3</w:t>
      </w:r>
      <w:r w:rsidRPr="00F55651">
        <w:rPr>
          <w:color w:val="000000" w:themeColor="text1"/>
          <w:sz w:val="26"/>
          <w:szCs w:val="26"/>
          <w:lang w:val="ro-RO"/>
        </w:rPr>
        <w:t>.  Orice decalare de termen solicitată de achizitor sau prestator, se face pe baza unui act adiţional la contract, excepţii făcând situaţia menţionată la art.5.</w:t>
      </w:r>
      <w:r w:rsidR="00F55651" w:rsidRPr="00F55651">
        <w:rPr>
          <w:color w:val="000000" w:themeColor="text1"/>
          <w:sz w:val="26"/>
          <w:szCs w:val="26"/>
          <w:lang w:val="ro-RO"/>
        </w:rPr>
        <w:t>4</w:t>
      </w:r>
      <w:r w:rsidRPr="00F55651">
        <w:rPr>
          <w:color w:val="000000" w:themeColor="text1"/>
          <w:sz w:val="26"/>
          <w:szCs w:val="26"/>
          <w:lang w:val="ro-RO"/>
        </w:rPr>
        <w:t>, caz în care nu se acceptă decalarea, orice întârziere fiind penalizată conform prevederilor cap.14</w:t>
      </w:r>
      <w:r w:rsidR="009041CF">
        <w:rPr>
          <w:color w:val="000000" w:themeColor="text1"/>
          <w:sz w:val="26"/>
          <w:szCs w:val="26"/>
          <w:lang w:val="ro-RO"/>
        </w:rPr>
        <w:t>,</w:t>
      </w:r>
      <w:r w:rsidRPr="00F55651">
        <w:rPr>
          <w:color w:val="000000" w:themeColor="text1"/>
          <w:sz w:val="26"/>
          <w:szCs w:val="26"/>
          <w:lang w:val="ro-RO"/>
        </w:rPr>
        <w:t xml:space="preserve"> si situatiile de intrerup</w:t>
      </w:r>
      <w:r w:rsidR="009041CF">
        <w:rPr>
          <w:color w:val="000000" w:themeColor="text1"/>
          <w:sz w:val="26"/>
          <w:szCs w:val="26"/>
          <w:lang w:val="ro-RO"/>
        </w:rPr>
        <w:t>eri mentionate la articolul 19.5</w:t>
      </w:r>
      <w:r w:rsidRPr="00F55651">
        <w:rPr>
          <w:color w:val="000000" w:themeColor="text1"/>
          <w:sz w:val="26"/>
          <w:szCs w:val="26"/>
          <w:lang w:val="ro-RO"/>
        </w:rPr>
        <w:t>.</w:t>
      </w:r>
    </w:p>
    <w:p w:rsidR="00107EA4" w:rsidRPr="00F55651" w:rsidRDefault="00107EA4" w:rsidP="00C059C8">
      <w:pPr>
        <w:ind w:firstLine="720"/>
        <w:jc w:val="both"/>
        <w:rPr>
          <w:color w:val="000000" w:themeColor="text1"/>
          <w:sz w:val="26"/>
          <w:szCs w:val="26"/>
          <w:lang w:val="ro-RO"/>
        </w:rPr>
      </w:pPr>
      <w:r w:rsidRPr="00F55651">
        <w:rPr>
          <w:color w:val="000000" w:themeColor="text1"/>
          <w:sz w:val="26"/>
          <w:szCs w:val="26"/>
          <w:lang w:val="ro-RO"/>
        </w:rPr>
        <w:t>5.</w:t>
      </w:r>
      <w:r w:rsidR="00F55651" w:rsidRPr="00F55651">
        <w:rPr>
          <w:color w:val="000000" w:themeColor="text1"/>
          <w:sz w:val="26"/>
          <w:szCs w:val="26"/>
          <w:lang w:val="ro-RO"/>
        </w:rPr>
        <w:t>4</w:t>
      </w:r>
      <w:r w:rsidRPr="00F55651">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sidRPr="00F55651">
        <w:rPr>
          <w:color w:val="000000" w:themeColor="text1"/>
          <w:sz w:val="26"/>
          <w:szCs w:val="26"/>
          <w:lang w:val="ro-RO"/>
        </w:rPr>
        <w:t>5.</w:t>
      </w:r>
      <w:r w:rsidR="00F55651">
        <w:rPr>
          <w:color w:val="000000" w:themeColor="text1"/>
          <w:sz w:val="26"/>
          <w:szCs w:val="26"/>
          <w:lang w:val="ro-RO"/>
        </w:rPr>
        <w:t>5</w:t>
      </w:r>
      <w:r w:rsidRPr="00F55651">
        <w:rPr>
          <w:color w:val="000000" w:themeColor="text1"/>
          <w:sz w:val="26"/>
          <w:szCs w:val="26"/>
          <w:lang w:val="ro-RO"/>
        </w:rPr>
        <w:t>. Contractul se consideră</w:t>
      </w:r>
      <w:r>
        <w:rPr>
          <w:sz w:val="26"/>
          <w:szCs w:val="26"/>
          <w:lang w:val="ro-RO"/>
        </w:rPr>
        <w:t xml:space="preserve">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344505">
      <w:pPr>
        <w:pStyle w:val="BodyText"/>
        <w:ind w:firstLine="720"/>
        <w:rPr>
          <w:color w:val="000000" w:themeColor="text1"/>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008C42AD">
        <w:rPr>
          <w:color w:val="000000" w:themeColor="text1"/>
          <w:sz w:val="26"/>
          <w:szCs w:val="26"/>
          <w:lang w:val="ro-RO"/>
        </w:rPr>
        <w:t>achizitie directa</w:t>
      </w:r>
      <w:r w:rsidR="00344505">
        <w:rPr>
          <w:color w:val="000000" w:themeColor="text1"/>
          <w:sz w:val="26"/>
          <w:szCs w:val="26"/>
          <w:lang w:val="ro-RO"/>
        </w:rPr>
        <w:t>.</w:t>
      </w:r>
    </w:p>
    <w:p w:rsidR="00AE3D0A" w:rsidRPr="00344505" w:rsidRDefault="00AE3D0A" w:rsidP="00344505">
      <w:pPr>
        <w:pStyle w:val="BodyText"/>
        <w:ind w:firstLine="720"/>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 xml:space="preserve">9.1. </w:t>
      </w:r>
      <w:r w:rsidR="00F55651" w:rsidRPr="00E51A16">
        <w:rPr>
          <w:sz w:val="26"/>
          <w:szCs w:val="26"/>
          <w:lang w:val="ro-RO"/>
        </w:rPr>
        <w:t>Să presteze serviciile care fac obiectul prezentului contract în conformitate cu caietul de sarcini al achizitorului.</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 prevederilor cărţii utilajului</w:t>
      </w:r>
      <w:r w:rsidR="00AE3D0A">
        <w:rPr>
          <w:sz w:val="26"/>
          <w:szCs w:val="26"/>
          <w:lang w:val="ro-RO"/>
        </w:rPr>
        <w:t xml:space="preserve"> </w:t>
      </w:r>
      <w:r w:rsidR="00BD00DD">
        <w:rPr>
          <w:sz w:val="26"/>
          <w:szCs w:val="26"/>
          <w:lang w:val="ro-RO"/>
        </w:rPr>
        <w:t>s</w:t>
      </w:r>
      <w:r>
        <w:rPr>
          <w:sz w:val="26"/>
          <w:szCs w:val="26"/>
          <w:lang w:val="ro-RO"/>
        </w:rPr>
        <w:t>au a altor prevederi suplimentare menţionate în documentaţia achizitorului.</w:t>
      </w:r>
    </w:p>
    <w:p w:rsidR="008C42AD" w:rsidRPr="008C42AD" w:rsidRDefault="00DD3953" w:rsidP="008C42AD">
      <w:pPr>
        <w:pStyle w:val="NoSpacing"/>
        <w:shd w:val="clear" w:color="auto" w:fill="FFFFFF"/>
        <w:spacing w:line="252" w:lineRule="auto"/>
        <w:ind w:firstLine="567"/>
        <w:jc w:val="both"/>
        <w:rPr>
          <w:sz w:val="26"/>
          <w:szCs w:val="26"/>
          <w:lang w:val="ro-RO"/>
        </w:rPr>
      </w:pPr>
      <w:r w:rsidRPr="008C42AD">
        <w:rPr>
          <w:color w:val="000000" w:themeColor="text1"/>
          <w:sz w:val="26"/>
          <w:szCs w:val="26"/>
          <w:lang w:val="ro-RO"/>
        </w:rPr>
        <w:t xml:space="preserve">  </w:t>
      </w:r>
      <w:r w:rsidR="00107EA4" w:rsidRPr="008C42AD">
        <w:rPr>
          <w:color w:val="000000" w:themeColor="text1"/>
          <w:sz w:val="26"/>
          <w:szCs w:val="26"/>
          <w:lang w:val="ro-RO"/>
        </w:rPr>
        <w:t xml:space="preserve">9.3. </w:t>
      </w:r>
      <w:r w:rsidR="008C42AD" w:rsidRPr="008C42AD">
        <w:rPr>
          <w:sz w:val="26"/>
          <w:szCs w:val="26"/>
          <w:lang w:val="ro-RO"/>
        </w:rPr>
        <w:t>La efectuarea AST, se vor respecta urmatoarele standarde:</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SR EN 14181:2015 Emisii de la surse fixe.</w:t>
      </w:r>
      <w:r w:rsidR="00AE3D0A">
        <w:rPr>
          <w:color w:val="000000" w:themeColor="text1"/>
          <w:sz w:val="26"/>
          <w:szCs w:val="26"/>
          <w:lang w:val="ro-RO"/>
        </w:rPr>
        <w:t xml:space="preserve"> </w:t>
      </w:r>
      <w:r w:rsidRPr="008C42AD">
        <w:rPr>
          <w:color w:val="000000" w:themeColor="text1"/>
          <w:sz w:val="26"/>
          <w:szCs w:val="26"/>
          <w:lang w:val="ro-RO"/>
        </w:rPr>
        <w:t>Asigurarea calitatii sistemelor automate de masurare;</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Pr>
          <w:color w:val="000000" w:themeColor="text1"/>
          <w:sz w:val="26"/>
          <w:szCs w:val="26"/>
          <w:lang w:val="ro-RO"/>
        </w:rPr>
        <w:t>SR EN</w:t>
      </w:r>
      <w:r w:rsidR="00AE3D0A">
        <w:rPr>
          <w:color w:val="000000" w:themeColor="text1"/>
          <w:sz w:val="26"/>
          <w:szCs w:val="26"/>
          <w:lang w:val="ro-RO"/>
        </w:rPr>
        <w:t xml:space="preserve"> </w:t>
      </w:r>
      <w:r>
        <w:rPr>
          <w:color w:val="000000" w:themeColor="text1"/>
          <w:sz w:val="26"/>
          <w:szCs w:val="26"/>
          <w:lang w:val="ro-RO"/>
        </w:rPr>
        <w:t xml:space="preserve">15267-3:2009-Calitatea </w:t>
      </w:r>
      <w:r w:rsidRPr="008C42AD">
        <w:rPr>
          <w:color w:val="000000" w:themeColor="text1"/>
          <w:sz w:val="26"/>
          <w:szCs w:val="26"/>
          <w:lang w:val="ro-RO"/>
        </w:rPr>
        <w:t>aerului</w:t>
      </w:r>
      <w:r w:rsidR="00AE3D0A">
        <w:rPr>
          <w:color w:val="000000" w:themeColor="text1"/>
          <w:sz w:val="26"/>
          <w:szCs w:val="26"/>
          <w:lang w:val="ro-RO"/>
        </w:rPr>
        <w:t xml:space="preserve"> </w:t>
      </w:r>
      <w:r w:rsidRPr="008C42AD">
        <w:rPr>
          <w:color w:val="000000" w:themeColor="text1"/>
          <w:sz w:val="26"/>
          <w:szCs w:val="26"/>
          <w:lang w:val="ro-RO"/>
        </w:rPr>
        <w:t>- Certificarea sistemelor automate de masurare.</w:t>
      </w:r>
      <w:r w:rsidR="00AE3D0A">
        <w:rPr>
          <w:color w:val="000000" w:themeColor="text1"/>
          <w:sz w:val="26"/>
          <w:szCs w:val="26"/>
          <w:lang w:val="ro-RO"/>
        </w:rPr>
        <w:t xml:space="preserve"> </w:t>
      </w:r>
      <w:r w:rsidRPr="008C42AD">
        <w:rPr>
          <w:color w:val="000000" w:themeColor="text1"/>
          <w:sz w:val="26"/>
          <w:szCs w:val="26"/>
          <w:lang w:val="ro-RO"/>
        </w:rPr>
        <w:t>Parte</w:t>
      </w:r>
      <w:r w:rsidR="00AE3D0A">
        <w:rPr>
          <w:color w:val="000000" w:themeColor="text1"/>
          <w:sz w:val="26"/>
          <w:szCs w:val="26"/>
          <w:lang w:val="ro-RO"/>
        </w:rPr>
        <w:t>a</w:t>
      </w:r>
      <w:r w:rsidRPr="008C42AD">
        <w:rPr>
          <w:color w:val="000000" w:themeColor="text1"/>
          <w:sz w:val="26"/>
          <w:szCs w:val="26"/>
          <w:lang w:val="ro-RO"/>
        </w:rPr>
        <w:t xml:space="preserve"> 3: Criterii de performanta si proceduri de incercare pentru sisteme de masurare pentru monitorizarea emisiilor de la surse fixe</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SR ISO 9096:2005 Emisii de la surse fixe. Determinare manuala a concentratiei masice de pulberi;</w:t>
      </w:r>
    </w:p>
    <w:p w:rsidR="008C42AD" w:rsidRPr="00AE3D0A"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SR EN 13284-1:</w:t>
      </w:r>
      <w:r w:rsidRPr="00AE3D0A">
        <w:rPr>
          <w:color w:val="000000" w:themeColor="text1"/>
          <w:sz w:val="26"/>
          <w:szCs w:val="26"/>
          <w:lang w:val="ro-RO"/>
        </w:rPr>
        <w:t xml:space="preserve">2018 </w:t>
      </w:r>
      <w:hyperlink r:id="rId7" w:history="1">
        <w:r w:rsidRPr="00AE3D0A">
          <w:rPr>
            <w:rStyle w:val="Hyperlink"/>
            <w:color w:val="000000" w:themeColor="text1"/>
            <w:sz w:val="26"/>
            <w:szCs w:val="26"/>
            <w:u w:val="none"/>
            <w:lang w:val="ro-RO"/>
          </w:rPr>
          <w:t>Emisii de la surse stationare. Determinarea concentraţiei masice scazute de pulberi. Partea 1: Metoda gravimetrica manual</w:t>
        </w:r>
      </w:hyperlink>
      <w:r w:rsidRPr="00AE3D0A">
        <w:rPr>
          <w:color w:val="000000" w:themeColor="text1"/>
          <w:sz w:val="26"/>
          <w:szCs w:val="26"/>
        </w:rPr>
        <w:t>a</w:t>
      </w:r>
      <w:r w:rsidRPr="00AE3D0A">
        <w:rPr>
          <w:color w:val="000000" w:themeColor="text1"/>
          <w:sz w:val="26"/>
          <w:szCs w:val="26"/>
          <w:lang w:val="ro-RO"/>
        </w:rPr>
        <w:t>;</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AE3D0A">
        <w:rPr>
          <w:color w:val="000000" w:themeColor="text1"/>
          <w:sz w:val="26"/>
          <w:szCs w:val="26"/>
          <w:lang w:val="ro-RO"/>
        </w:rPr>
        <w:t xml:space="preserve">SR EN 13284-2:2018 </w:t>
      </w:r>
      <w:hyperlink r:id="rId8" w:history="1">
        <w:r w:rsidRPr="00AE3D0A">
          <w:rPr>
            <w:rStyle w:val="Hyperlink"/>
            <w:color w:val="000000" w:themeColor="text1"/>
            <w:sz w:val="26"/>
            <w:szCs w:val="26"/>
            <w:u w:val="none"/>
            <w:lang w:val="ro-RO"/>
          </w:rPr>
          <w:t xml:space="preserve">Emisii de la surse stationare. Determinarea concentraţiei masice scazute de pulberi. Partea 2: </w:t>
        </w:r>
      </w:hyperlink>
      <w:r w:rsidRPr="00AE3D0A">
        <w:rPr>
          <w:color w:val="000000" w:themeColor="text1"/>
          <w:sz w:val="26"/>
          <w:szCs w:val="26"/>
        </w:rPr>
        <w:t>Asigurarea calitatii</w:t>
      </w:r>
      <w:r w:rsidRPr="008C42AD">
        <w:rPr>
          <w:color w:val="000000" w:themeColor="text1"/>
          <w:sz w:val="26"/>
          <w:szCs w:val="26"/>
        </w:rPr>
        <w:t xml:space="preserve"> Sistemelor automate de masura</w:t>
      </w:r>
      <w:r w:rsidRPr="008C42AD">
        <w:rPr>
          <w:color w:val="000000" w:themeColor="text1"/>
          <w:sz w:val="26"/>
          <w:szCs w:val="26"/>
          <w:lang w:val="ro-RO"/>
        </w:rPr>
        <w:t>;</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SR EN 14792:2017 Emisii de la surse fixe. Determinarea concentratiei masice de oxizi de azot (NO</w:t>
      </w:r>
      <w:r w:rsidRPr="008C42AD">
        <w:rPr>
          <w:color w:val="000000" w:themeColor="text1"/>
          <w:sz w:val="26"/>
          <w:szCs w:val="26"/>
          <w:vertAlign w:val="subscript"/>
          <w:lang w:val="ro-RO"/>
        </w:rPr>
        <w:t>x</w:t>
      </w:r>
      <w:r w:rsidRPr="008C42AD">
        <w:rPr>
          <w:color w:val="000000" w:themeColor="text1"/>
          <w:sz w:val="26"/>
          <w:szCs w:val="26"/>
          <w:lang w:val="ro-RO"/>
        </w:rPr>
        <w:t>) Metoda de referinta standardizata:chemoluminiscenta</w:t>
      </w:r>
    </w:p>
    <w:p w:rsidR="008C42AD" w:rsidRPr="008C42AD"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SR EN 15058:2017 Emisii de la surse fixe. Determinarea concentratiei masice de monoxid de carbon (CO).Metoda de referinta standardizata: spectrometrie in infrarosu nedispersiv</w:t>
      </w:r>
    </w:p>
    <w:p w:rsidR="008C42AD" w:rsidRPr="00AE3D0A" w:rsidRDefault="008C42AD" w:rsidP="008C42AD">
      <w:pPr>
        <w:pStyle w:val="NoSpacing"/>
        <w:numPr>
          <w:ilvl w:val="0"/>
          <w:numId w:val="38"/>
        </w:numPr>
        <w:shd w:val="clear" w:color="auto" w:fill="FFFFFF"/>
        <w:spacing w:line="252" w:lineRule="auto"/>
        <w:ind w:left="714" w:hanging="357"/>
        <w:jc w:val="both"/>
        <w:rPr>
          <w:color w:val="000000" w:themeColor="text1"/>
          <w:sz w:val="26"/>
          <w:szCs w:val="26"/>
          <w:lang w:val="ro-RO"/>
        </w:rPr>
      </w:pPr>
      <w:r w:rsidRPr="008C42AD">
        <w:rPr>
          <w:color w:val="000000" w:themeColor="text1"/>
          <w:sz w:val="26"/>
          <w:szCs w:val="26"/>
          <w:lang w:val="ro-RO"/>
        </w:rPr>
        <w:t xml:space="preserve">SR ISO 14164:2008 </w:t>
      </w:r>
      <w:hyperlink r:id="rId9" w:history="1">
        <w:r w:rsidRPr="00AE3D0A">
          <w:rPr>
            <w:rStyle w:val="Hyperlink"/>
            <w:color w:val="000000" w:themeColor="text1"/>
            <w:sz w:val="26"/>
            <w:szCs w:val="26"/>
            <w:u w:val="none"/>
            <w:lang w:val="ro-RO"/>
          </w:rPr>
          <w:t>Emisii de la surse fixe. Determinarea debitului volumetric al efluenţilor gazosi in conducte. Metoda automata</w:t>
        </w:r>
      </w:hyperlink>
      <w:r w:rsidRPr="00AE3D0A">
        <w:rPr>
          <w:color w:val="000000" w:themeColor="text1"/>
          <w:sz w:val="26"/>
          <w:szCs w:val="26"/>
          <w:lang w:val="ro-RO"/>
        </w:rPr>
        <w:t>;</w:t>
      </w:r>
    </w:p>
    <w:p w:rsidR="008C42AD" w:rsidRPr="00AE3D0A" w:rsidRDefault="008C42AD" w:rsidP="008C42AD">
      <w:pPr>
        <w:pStyle w:val="ListParagraph"/>
        <w:numPr>
          <w:ilvl w:val="0"/>
          <w:numId w:val="38"/>
        </w:numPr>
        <w:spacing w:after="200" w:line="252" w:lineRule="auto"/>
        <w:ind w:left="714" w:hanging="357"/>
        <w:contextualSpacing/>
        <w:jc w:val="both"/>
        <w:rPr>
          <w:color w:val="000000" w:themeColor="text1"/>
          <w:sz w:val="26"/>
          <w:szCs w:val="26"/>
        </w:rPr>
      </w:pPr>
      <w:r w:rsidRPr="00AE3D0A">
        <w:rPr>
          <w:color w:val="000000" w:themeColor="text1"/>
          <w:sz w:val="26"/>
          <w:szCs w:val="26"/>
        </w:rPr>
        <w:t xml:space="preserve">SR ISO 10396:2008 </w:t>
      </w:r>
      <w:hyperlink r:id="rId10" w:history="1">
        <w:r w:rsidRPr="00AE3D0A">
          <w:rPr>
            <w:rStyle w:val="Hyperlink"/>
            <w:color w:val="000000" w:themeColor="text1"/>
            <w:sz w:val="26"/>
            <w:szCs w:val="26"/>
            <w:u w:val="none"/>
          </w:rPr>
          <w:t>Emisii de la surse fixe. Prelevare pentru determinarea automata a concentratiilor de gaze emise pentru sisteme fixe de monitorizare</w:t>
        </w:r>
      </w:hyperlink>
      <w:r w:rsidRPr="00AE3D0A">
        <w:rPr>
          <w:color w:val="000000" w:themeColor="text1"/>
          <w:sz w:val="26"/>
          <w:szCs w:val="26"/>
        </w:rPr>
        <w:t>.</w:t>
      </w:r>
    </w:p>
    <w:p w:rsidR="00107EA4" w:rsidRDefault="00107EA4" w:rsidP="00DD3953">
      <w:pPr>
        <w:pStyle w:val="BodyText"/>
        <w:ind w:firstLine="720"/>
        <w:rPr>
          <w:sz w:val="26"/>
          <w:szCs w:val="26"/>
          <w:lang w:val="ro-RO"/>
        </w:rPr>
      </w:pPr>
      <w:r>
        <w:rPr>
          <w:sz w:val="26"/>
          <w:szCs w:val="26"/>
          <w:lang w:val="ro-RO"/>
        </w:rPr>
        <w:t xml:space="preserve">9.4. Serviciile prestate vor corespunde documentaţiilor tehnice de execuţie şi de calitate, tuturor probelor şi încercărilor finale prevăzute în documentaţiile </w:t>
      </w:r>
      <w:r w:rsidR="00BD00DD">
        <w:rPr>
          <w:sz w:val="26"/>
          <w:szCs w:val="26"/>
          <w:lang w:val="ro-RO"/>
        </w:rPr>
        <w:t>prestatorului</w:t>
      </w:r>
      <w:r>
        <w:rPr>
          <w:sz w:val="26"/>
          <w:szCs w:val="26"/>
          <w:lang w:val="ro-RO"/>
        </w:rPr>
        <w:t>,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DD3953" w:rsidRPr="00DD3953" w:rsidRDefault="00DD3953" w:rsidP="00AE3D0A">
      <w:pPr>
        <w:pStyle w:val="ListParagraph"/>
        <w:shd w:val="clear" w:color="auto" w:fill="FFFFFF"/>
        <w:tabs>
          <w:tab w:val="left" w:pos="778"/>
        </w:tabs>
        <w:ind w:left="0"/>
        <w:jc w:val="both"/>
        <w:rPr>
          <w:spacing w:val="3"/>
          <w:sz w:val="26"/>
          <w:szCs w:val="26"/>
        </w:rPr>
      </w:pPr>
      <w:r>
        <w:rPr>
          <w:sz w:val="26"/>
          <w:szCs w:val="26"/>
          <w:lang w:val="ro-RO"/>
        </w:rPr>
        <w:t xml:space="preserve">          </w:t>
      </w:r>
      <w:r w:rsidR="00107EA4">
        <w:rPr>
          <w:sz w:val="26"/>
          <w:szCs w:val="26"/>
          <w:lang w:val="ro-RO"/>
        </w:rPr>
        <w:t xml:space="preserve">9.8. </w:t>
      </w:r>
      <w:r w:rsidRPr="00DD3953">
        <w:rPr>
          <w:sz w:val="26"/>
          <w:szCs w:val="26"/>
          <w:lang w:val="ro-RO"/>
        </w:rPr>
        <w:t xml:space="preserve">Prestatorul are obligatia ca </w:t>
      </w:r>
      <w:r w:rsidR="00AE3D0A">
        <w:rPr>
          <w:sz w:val="26"/>
          <w:szCs w:val="26"/>
          <w:lang w:val="ro-RO"/>
        </w:rPr>
        <w:t xml:space="preserve">in </w:t>
      </w:r>
      <w:proofErr w:type="spellStart"/>
      <w:r w:rsidR="008C42AD" w:rsidRPr="008C42AD">
        <w:rPr>
          <w:spacing w:val="3"/>
          <w:sz w:val="26"/>
          <w:szCs w:val="26"/>
        </w:rPr>
        <w:t>cel</w:t>
      </w:r>
      <w:proofErr w:type="spellEnd"/>
      <w:r w:rsidR="008C42AD" w:rsidRPr="008C42AD">
        <w:rPr>
          <w:spacing w:val="3"/>
          <w:sz w:val="26"/>
          <w:szCs w:val="26"/>
        </w:rPr>
        <w:t xml:space="preserve"> </w:t>
      </w:r>
      <w:proofErr w:type="spellStart"/>
      <w:r w:rsidR="008C42AD" w:rsidRPr="008C42AD">
        <w:rPr>
          <w:spacing w:val="3"/>
          <w:sz w:val="26"/>
          <w:szCs w:val="26"/>
        </w:rPr>
        <w:t>mult</w:t>
      </w:r>
      <w:proofErr w:type="spellEnd"/>
      <w:r w:rsidR="008C42AD" w:rsidRPr="008C42AD">
        <w:rPr>
          <w:spacing w:val="3"/>
          <w:sz w:val="26"/>
          <w:szCs w:val="26"/>
        </w:rPr>
        <w:t xml:space="preserve"> 15 </w:t>
      </w:r>
      <w:proofErr w:type="spellStart"/>
      <w:r w:rsidR="008C42AD" w:rsidRPr="008C42AD">
        <w:rPr>
          <w:spacing w:val="3"/>
          <w:sz w:val="26"/>
          <w:szCs w:val="26"/>
        </w:rPr>
        <w:t>zile</w:t>
      </w:r>
      <w:proofErr w:type="spellEnd"/>
      <w:r w:rsidR="008C42AD" w:rsidRPr="008C42AD">
        <w:rPr>
          <w:spacing w:val="3"/>
          <w:sz w:val="26"/>
          <w:szCs w:val="26"/>
        </w:rPr>
        <w:t xml:space="preserve"> </w:t>
      </w:r>
      <w:proofErr w:type="spellStart"/>
      <w:r w:rsidR="00AE3D0A">
        <w:rPr>
          <w:spacing w:val="3"/>
          <w:sz w:val="26"/>
          <w:szCs w:val="26"/>
        </w:rPr>
        <w:t>lucratoare</w:t>
      </w:r>
      <w:proofErr w:type="spellEnd"/>
      <w:r w:rsidR="00AE3D0A">
        <w:rPr>
          <w:spacing w:val="3"/>
          <w:sz w:val="26"/>
          <w:szCs w:val="26"/>
        </w:rPr>
        <w:t xml:space="preserve"> de la data </w:t>
      </w:r>
      <w:proofErr w:type="spellStart"/>
      <w:r w:rsidR="008873E3">
        <w:rPr>
          <w:spacing w:val="3"/>
          <w:sz w:val="26"/>
          <w:szCs w:val="26"/>
        </w:rPr>
        <w:t>inregistrarii</w:t>
      </w:r>
      <w:proofErr w:type="spellEnd"/>
      <w:r w:rsidR="008873E3">
        <w:rPr>
          <w:spacing w:val="3"/>
          <w:sz w:val="26"/>
          <w:szCs w:val="26"/>
        </w:rPr>
        <w:t xml:space="preserve"> </w:t>
      </w:r>
      <w:proofErr w:type="spellStart"/>
      <w:r w:rsidR="008873E3">
        <w:rPr>
          <w:spacing w:val="3"/>
          <w:sz w:val="26"/>
          <w:szCs w:val="26"/>
        </w:rPr>
        <w:t>probelor</w:t>
      </w:r>
      <w:proofErr w:type="spellEnd"/>
      <w:r w:rsidR="008873E3">
        <w:rPr>
          <w:spacing w:val="3"/>
          <w:sz w:val="26"/>
          <w:szCs w:val="26"/>
        </w:rPr>
        <w:t xml:space="preserve"> la </w:t>
      </w:r>
      <w:proofErr w:type="spellStart"/>
      <w:r w:rsidR="008873E3">
        <w:rPr>
          <w:spacing w:val="3"/>
          <w:sz w:val="26"/>
          <w:szCs w:val="26"/>
        </w:rPr>
        <w:t>laborator</w:t>
      </w:r>
      <w:proofErr w:type="spellEnd"/>
      <w:r w:rsidR="008C42AD" w:rsidRPr="008C42AD">
        <w:rPr>
          <w:spacing w:val="3"/>
          <w:sz w:val="26"/>
          <w:szCs w:val="26"/>
        </w:rPr>
        <w:t xml:space="preserve">, </w:t>
      </w:r>
      <w:proofErr w:type="spellStart"/>
      <w:r w:rsidR="00AE3D0A">
        <w:rPr>
          <w:spacing w:val="3"/>
          <w:sz w:val="26"/>
          <w:szCs w:val="26"/>
        </w:rPr>
        <w:t>sa</w:t>
      </w:r>
      <w:proofErr w:type="spellEnd"/>
      <w:r w:rsidR="00AE3D0A">
        <w:rPr>
          <w:spacing w:val="3"/>
          <w:sz w:val="26"/>
          <w:szCs w:val="26"/>
        </w:rPr>
        <w:t xml:space="preserve"> </w:t>
      </w:r>
      <w:proofErr w:type="spellStart"/>
      <w:r w:rsidR="00AE3D0A">
        <w:rPr>
          <w:spacing w:val="3"/>
          <w:sz w:val="26"/>
          <w:szCs w:val="26"/>
        </w:rPr>
        <w:t>intocmeasca</w:t>
      </w:r>
      <w:proofErr w:type="spellEnd"/>
      <w:r w:rsidR="008C42AD" w:rsidRPr="008C42AD">
        <w:rPr>
          <w:spacing w:val="3"/>
          <w:sz w:val="26"/>
          <w:szCs w:val="26"/>
        </w:rPr>
        <w:t xml:space="preserve"> </w:t>
      </w:r>
      <w:proofErr w:type="spellStart"/>
      <w:r w:rsidR="008C42AD" w:rsidRPr="008C42AD">
        <w:rPr>
          <w:spacing w:val="3"/>
          <w:sz w:val="26"/>
          <w:szCs w:val="26"/>
        </w:rPr>
        <w:t>si</w:t>
      </w:r>
      <w:proofErr w:type="spellEnd"/>
      <w:r w:rsidR="00AE3D0A">
        <w:rPr>
          <w:spacing w:val="3"/>
          <w:sz w:val="26"/>
          <w:szCs w:val="26"/>
        </w:rPr>
        <w:t xml:space="preserve"> </w:t>
      </w:r>
      <w:proofErr w:type="spellStart"/>
      <w:r w:rsidR="00AE3D0A">
        <w:rPr>
          <w:spacing w:val="3"/>
          <w:sz w:val="26"/>
          <w:szCs w:val="26"/>
        </w:rPr>
        <w:t>sa</w:t>
      </w:r>
      <w:proofErr w:type="spellEnd"/>
      <w:r w:rsidR="008C42AD" w:rsidRPr="008C42AD">
        <w:rPr>
          <w:spacing w:val="3"/>
          <w:sz w:val="26"/>
          <w:szCs w:val="26"/>
        </w:rPr>
        <w:t xml:space="preserve"> </w:t>
      </w:r>
      <w:proofErr w:type="spellStart"/>
      <w:r w:rsidR="008C42AD" w:rsidRPr="008C42AD">
        <w:rPr>
          <w:spacing w:val="3"/>
          <w:sz w:val="26"/>
          <w:szCs w:val="26"/>
        </w:rPr>
        <w:t>transmit</w:t>
      </w:r>
      <w:r w:rsidR="00AE3D0A">
        <w:rPr>
          <w:spacing w:val="3"/>
          <w:sz w:val="26"/>
          <w:szCs w:val="26"/>
        </w:rPr>
        <w:t>a</w:t>
      </w:r>
      <w:proofErr w:type="spellEnd"/>
      <w:r w:rsidR="008C42AD" w:rsidRPr="008C42AD">
        <w:rPr>
          <w:spacing w:val="3"/>
          <w:sz w:val="26"/>
          <w:szCs w:val="26"/>
        </w:rPr>
        <w:t xml:space="preserve"> </w:t>
      </w:r>
      <w:proofErr w:type="spellStart"/>
      <w:r w:rsidR="008C42AD" w:rsidRPr="008C42AD">
        <w:rPr>
          <w:spacing w:val="3"/>
          <w:sz w:val="26"/>
          <w:szCs w:val="26"/>
        </w:rPr>
        <w:t>achizitorului</w:t>
      </w:r>
      <w:proofErr w:type="spellEnd"/>
      <w:r w:rsidR="008C42AD" w:rsidRPr="008C42AD">
        <w:rPr>
          <w:spacing w:val="3"/>
          <w:sz w:val="26"/>
          <w:szCs w:val="26"/>
        </w:rPr>
        <w:t xml:space="preserve"> in 3 </w:t>
      </w:r>
      <w:proofErr w:type="spellStart"/>
      <w:r w:rsidR="008C42AD" w:rsidRPr="008C42AD">
        <w:rPr>
          <w:spacing w:val="3"/>
          <w:sz w:val="26"/>
          <w:szCs w:val="26"/>
        </w:rPr>
        <w:t>exemplare</w:t>
      </w:r>
      <w:proofErr w:type="spellEnd"/>
      <w:r w:rsidR="008C42AD" w:rsidRPr="008C42AD">
        <w:rPr>
          <w:spacing w:val="3"/>
          <w:sz w:val="26"/>
          <w:szCs w:val="26"/>
        </w:rPr>
        <w:t xml:space="preserve"> </w:t>
      </w:r>
      <w:proofErr w:type="spellStart"/>
      <w:r w:rsidR="008C42AD" w:rsidRPr="008C42AD">
        <w:rPr>
          <w:spacing w:val="3"/>
          <w:sz w:val="26"/>
          <w:szCs w:val="26"/>
        </w:rPr>
        <w:t>atat</w:t>
      </w:r>
      <w:proofErr w:type="spellEnd"/>
      <w:r w:rsidR="008C42AD" w:rsidRPr="008C42AD">
        <w:rPr>
          <w:spacing w:val="3"/>
          <w:sz w:val="26"/>
          <w:szCs w:val="26"/>
        </w:rPr>
        <w:t xml:space="preserve"> </w:t>
      </w:r>
      <w:proofErr w:type="spellStart"/>
      <w:r w:rsidR="008C42AD" w:rsidRPr="008C42AD">
        <w:rPr>
          <w:spacing w:val="3"/>
          <w:sz w:val="26"/>
          <w:szCs w:val="26"/>
        </w:rPr>
        <w:t>pe</w:t>
      </w:r>
      <w:proofErr w:type="spellEnd"/>
      <w:r w:rsidR="008C42AD" w:rsidRPr="008C42AD">
        <w:rPr>
          <w:spacing w:val="3"/>
          <w:sz w:val="26"/>
          <w:szCs w:val="26"/>
        </w:rPr>
        <w:t xml:space="preserve"> </w:t>
      </w:r>
      <w:proofErr w:type="spellStart"/>
      <w:r w:rsidR="008C42AD" w:rsidRPr="008C42AD">
        <w:rPr>
          <w:spacing w:val="3"/>
          <w:sz w:val="26"/>
          <w:szCs w:val="26"/>
        </w:rPr>
        <w:t>suport</w:t>
      </w:r>
      <w:proofErr w:type="spellEnd"/>
      <w:r w:rsidR="008C42AD" w:rsidRPr="008C42AD">
        <w:rPr>
          <w:spacing w:val="3"/>
          <w:sz w:val="26"/>
          <w:szCs w:val="26"/>
        </w:rPr>
        <w:t xml:space="preserve"> </w:t>
      </w:r>
      <w:proofErr w:type="spellStart"/>
      <w:r w:rsidR="008C42AD" w:rsidRPr="008C42AD">
        <w:rPr>
          <w:spacing w:val="3"/>
          <w:sz w:val="26"/>
          <w:szCs w:val="26"/>
        </w:rPr>
        <w:t>hartie</w:t>
      </w:r>
      <w:proofErr w:type="spellEnd"/>
      <w:r w:rsidR="008C42AD" w:rsidRPr="008C42AD">
        <w:rPr>
          <w:spacing w:val="3"/>
          <w:sz w:val="26"/>
          <w:szCs w:val="26"/>
        </w:rPr>
        <w:t xml:space="preserve"> cat </w:t>
      </w:r>
      <w:proofErr w:type="spellStart"/>
      <w:r w:rsidR="008C42AD" w:rsidRPr="008C42AD">
        <w:rPr>
          <w:spacing w:val="3"/>
          <w:sz w:val="26"/>
          <w:szCs w:val="26"/>
        </w:rPr>
        <w:t>si</w:t>
      </w:r>
      <w:proofErr w:type="spellEnd"/>
      <w:r w:rsidR="008C42AD" w:rsidRPr="008C42AD">
        <w:rPr>
          <w:spacing w:val="3"/>
          <w:sz w:val="26"/>
          <w:szCs w:val="26"/>
        </w:rPr>
        <w:t xml:space="preserve"> </w:t>
      </w:r>
      <w:proofErr w:type="spellStart"/>
      <w:r w:rsidR="008C42AD" w:rsidRPr="008C42AD">
        <w:rPr>
          <w:spacing w:val="3"/>
          <w:sz w:val="26"/>
          <w:szCs w:val="26"/>
        </w:rPr>
        <w:t>pe</w:t>
      </w:r>
      <w:proofErr w:type="spellEnd"/>
      <w:r w:rsidR="008C42AD" w:rsidRPr="008C42AD">
        <w:rPr>
          <w:spacing w:val="3"/>
          <w:sz w:val="26"/>
          <w:szCs w:val="26"/>
        </w:rPr>
        <w:t xml:space="preserve"> </w:t>
      </w:r>
      <w:proofErr w:type="spellStart"/>
      <w:r w:rsidR="008C42AD" w:rsidRPr="008C42AD">
        <w:rPr>
          <w:spacing w:val="3"/>
          <w:sz w:val="26"/>
          <w:szCs w:val="26"/>
        </w:rPr>
        <w:t>suport</w:t>
      </w:r>
      <w:proofErr w:type="spellEnd"/>
      <w:r w:rsidR="008C42AD" w:rsidRPr="008C42AD">
        <w:rPr>
          <w:spacing w:val="3"/>
          <w:sz w:val="26"/>
          <w:szCs w:val="26"/>
        </w:rPr>
        <w:t xml:space="preserve"> electronic, </w:t>
      </w:r>
      <w:proofErr w:type="spellStart"/>
      <w:r w:rsidR="008C42AD" w:rsidRPr="008C42AD">
        <w:rPr>
          <w:spacing w:val="3"/>
          <w:sz w:val="26"/>
          <w:szCs w:val="26"/>
        </w:rPr>
        <w:t>pentru</w:t>
      </w:r>
      <w:proofErr w:type="spellEnd"/>
      <w:r w:rsidR="008C42AD" w:rsidRPr="008C42AD">
        <w:rPr>
          <w:spacing w:val="3"/>
          <w:sz w:val="26"/>
          <w:szCs w:val="26"/>
        </w:rPr>
        <w:t xml:space="preserve"> SAM de la IA1 CTE </w:t>
      </w:r>
      <w:proofErr w:type="spellStart"/>
      <w:r w:rsidR="008C42AD" w:rsidRPr="008C42AD">
        <w:rPr>
          <w:spacing w:val="3"/>
          <w:sz w:val="26"/>
          <w:szCs w:val="26"/>
        </w:rPr>
        <w:t>Progresu</w:t>
      </w:r>
      <w:proofErr w:type="spellEnd"/>
      <w:r w:rsidR="008C42AD" w:rsidRPr="008C42AD">
        <w:rPr>
          <w:spacing w:val="3"/>
          <w:sz w:val="26"/>
          <w:szCs w:val="26"/>
        </w:rPr>
        <w:t xml:space="preserve"> </w:t>
      </w:r>
      <w:proofErr w:type="spellStart"/>
      <w:r w:rsidR="008C42AD" w:rsidRPr="008C42AD">
        <w:rPr>
          <w:spacing w:val="3"/>
          <w:sz w:val="26"/>
          <w:szCs w:val="26"/>
        </w:rPr>
        <w:t>toate</w:t>
      </w:r>
      <w:proofErr w:type="spellEnd"/>
      <w:r w:rsidR="008C42AD" w:rsidRPr="008C42AD">
        <w:rPr>
          <w:spacing w:val="3"/>
          <w:sz w:val="26"/>
          <w:szCs w:val="26"/>
        </w:rPr>
        <w:t xml:space="preserve"> </w:t>
      </w:r>
      <w:proofErr w:type="spellStart"/>
      <w:r w:rsidR="008C42AD" w:rsidRPr="008C42AD">
        <w:rPr>
          <w:spacing w:val="3"/>
          <w:sz w:val="26"/>
          <w:szCs w:val="26"/>
        </w:rPr>
        <w:t>documentele</w:t>
      </w:r>
      <w:proofErr w:type="spellEnd"/>
      <w:r w:rsidR="008C42AD" w:rsidRPr="008C42AD">
        <w:rPr>
          <w:spacing w:val="3"/>
          <w:sz w:val="26"/>
          <w:szCs w:val="26"/>
        </w:rPr>
        <w:t xml:space="preserve"> care </w:t>
      </w:r>
      <w:proofErr w:type="spellStart"/>
      <w:r w:rsidR="008C42AD" w:rsidRPr="008C42AD">
        <w:rPr>
          <w:spacing w:val="3"/>
          <w:sz w:val="26"/>
          <w:szCs w:val="26"/>
        </w:rPr>
        <w:t>sa</w:t>
      </w:r>
      <w:proofErr w:type="spellEnd"/>
      <w:r w:rsidR="008C42AD" w:rsidRPr="008C42AD">
        <w:rPr>
          <w:spacing w:val="3"/>
          <w:sz w:val="26"/>
          <w:szCs w:val="26"/>
        </w:rPr>
        <w:t xml:space="preserve"> </w:t>
      </w:r>
      <w:proofErr w:type="spellStart"/>
      <w:r w:rsidR="008C42AD" w:rsidRPr="008C42AD">
        <w:rPr>
          <w:spacing w:val="3"/>
          <w:sz w:val="26"/>
          <w:szCs w:val="26"/>
        </w:rPr>
        <w:t>ateste</w:t>
      </w:r>
      <w:proofErr w:type="spellEnd"/>
      <w:r w:rsidR="008C42AD" w:rsidRPr="008C42AD">
        <w:rPr>
          <w:spacing w:val="3"/>
          <w:sz w:val="26"/>
          <w:szCs w:val="26"/>
        </w:rPr>
        <w:t xml:space="preserve"> </w:t>
      </w:r>
      <w:proofErr w:type="spellStart"/>
      <w:r w:rsidR="008C42AD" w:rsidRPr="008C42AD">
        <w:rPr>
          <w:spacing w:val="3"/>
          <w:sz w:val="26"/>
          <w:szCs w:val="26"/>
        </w:rPr>
        <w:t>prestarea</w:t>
      </w:r>
      <w:proofErr w:type="spellEnd"/>
      <w:r w:rsidR="008C42AD" w:rsidRPr="008C42AD">
        <w:rPr>
          <w:spacing w:val="3"/>
          <w:sz w:val="26"/>
          <w:szCs w:val="26"/>
        </w:rPr>
        <w:t xml:space="preserve"> </w:t>
      </w:r>
      <w:proofErr w:type="spellStart"/>
      <w:r w:rsidR="008C42AD" w:rsidRPr="008C42AD">
        <w:rPr>
          <w:spacing w:val="3"/>
          <w:sz w:val="26"/>
          <w:szCs w:val="26"/>
        </w:rPr>
        <w:t>si</w:t>
      </w:r>
      <w:proofErr w:type="spellEnd"/>
      <w:r w:rsidR="008C42AD" w:rsidRPr="008C42AD">
        <w:rPr>
          <w:spacing w:val="3"/>
          <w:sz w:val="26"/>
          <w:szCs w:val="26"/>
        </w:rPr>
        <w:t xml:space="preserve"> </w:t>
      </w:r>
      <w:proofErr w:type="spellStart"/>
      <w:r w:rsidR="008C42AD" w:rsidRPr="008C42AD">
        <w:rPr>
          <w:spacing w:val="3"/>
          <w:sz w:val="26"/>
          <w:szCs w:val="26"/>
        </w:rPr>
        <w:t>calitatea</w:t>
      </w:r>
      <w:proofErr w:type="spellEnd"/>
      <w:r w:rsidR="008C42AD" w:rsidRPr="008C42AD">
        <w:rPr>
          <w:spacing w:val="3"/>
          <w:sz w:val="26"/>
          <w:szCs w:val="26"/>
        </w:rPr>
        <w:t xml:space="preserve"> </w:t>
      </w:r>
      <w:proofErr w:type="spellStart"/>
      <w:r w:rsidR="008C42AD" w:rsidRPr="008C42AD">
        <w:rPr>
          <w:spacing w:val="3"/>
          <w:sz w:val="26"/>
          <w:szCs w:val="26"/>
        </w:rPr>
        <w:t>serviciilor</w:t>
      </w:r>
      <w:proofErr w:type="spellEnd"/>
      <w:r w:rsidR="008C42AD" w:rsidRPr="008C42AD">
        <w:rPr>
          <w:spacing w:val="3"/>
          <w:sz w:val="26"/>
          <w:szCs w:val="26"/>
        </w:rPr>
        <w:t xml:space="preserve"> </w:t>
      </w:r>
      <w:proofErr w:type="spellStart"/>
      <w:r w:rsidR="008C42AD" w:rsidRPr="008C42AD">
        <w:rPr>
          <w:spacing w:val="3"/>
          <w:sz w:val="26"/>
          <w:szCs w:val="26"/>
        </w:rPr>
        <w:t>prestate</w:t>
      </w:r>
      <w:proofErr w:type="spellEnd"/>
      <w:r w:rsidR="008C42AD" w:rsidRPr="008C42AD">
        <w:rPr>
          <w:spacing w:val="3"/>
          <w:sz w:val="26"/>
          <w:szCs w:val="26"/>
        </w:rPr>
        <w:t xml:space="preserve">, </w:t>
      </w:r>
      <w:proofErr w:type="spellStart"/>
      <w:r w:rsidR="008C42AD" w:rsidRPr="008C42AD">
        <w:rPr>
          <w:spacing w:val="3"/>
          <w:sz w:val="26"/>
          <w:szCs w:val="26"/>
        </w:rPr>
        <w:t>dupa</w:t>
      </w:r>
      <w:proofErr w:type="spellEnd"/>
      <w:r w:rsidR="008C42AD" w:rsidRPr="008C42AD">
        <w:rPr>
          <w:spacing w:val="3"/>
          <w:sz w:val="26"/>
          <w:szCs w:val="26"/>
        </w:rPr>
        <w:t xml:space="preserve"> cum </w:t>
      </w:r>
      <w:proofErr w:type="spellStart"/>
      <w:r w:rsidR="008C42AD" w:rsidRPr="008C42AD">
        <w:rPr>
          <w:spacing w:val="3"/>
          <w:sz w:val="26"/>
          <w:szCs w:val="26"/>
        </w:rPr>
        <w:t>urmeaza</w:t>
      </w:r>
      <w:proofErr w:type="spellEnd"/>
      <w:r w:rsidR="008C42AD" w:rsidRPr="008C42AD">
        <w:rPr>
          <w:spacing w:val="3"/>
          <w:sz w:val="26"/>
          <w:szCs w:val="26"/>
        </w:rPr>
        <w:t>:</w:t>
      </w:r>
    </w:p>
    <w:p w:rsidR="008C42AD" w:rsidRPr="008C42AD" w:rsidRDefault="002D64EF" w:rsidP="00AE3D0A">
      <w:pPr>
        <w:numPr>
          <w:ilvl w:val="0"/>
          <w:numId w:val="39"/>
        </w:numPr>
        <w:jc w:val="both"/>
        <w:rPr>
          <w:sz w:val="26"/>
          <w:szCs w:val="26"/>
        </w:rPr>
      </w:pPr>
      <w:proofErr w:type="spellStart"/>
      <w:r>
        <w:rPr>
          <w:sz w:val="26"/>
          <w:szCs w:val="26"/>
        </w:rPr>
        <w:t>raport</w:t>
      </w:r>
      <w:proofErr w:type="spellEnd"/>
      <w:r>
        <w:rPr>
          <w:sz w:val="26"/>
          <w:szCs w:val="26"/>
        </w:rPr>
        <w:t xml:space="preserve">  AST</w:t>
      </w:r>
      <w:r w:rsidR="008C42AD" w:rsidRPr="008C42AD">
        <w:rPr>
          <w:sz w:val="26"/>
          <w:szCs w:val="26"/>
        </w:rPr>
        <w:t>;</w:t>
      </w:r>
    </w:p>
    <w:p w:rsidR="008C42AD" w:rsidRPr="008C42AD" w:rsidRDefault="008C42AD" w:rsidP="00AE3D0A">
      <w:pPr>
        <w:numPr>
          <w:ilvl w:val="0"/>
          <w:numId w:val="39"/>
        </w:numPr>
        <w:jc w:val="both"/>
        <w:rPr>
          <w:sz w:val="26"/>
          <w:szCs w:val="26"/>
        </w:rPr>
      </w:pPr>
      <w:r w:rsidRPr="008C42AD">
        <w:rPr>
          <w:sz w:val="26"/>
          <w:szCs w:val="26"/>
        </w:rPr>
        <w:t>buletine privind rezultatele masuratorilor cu MRS</w:t>
      </w:r>
    </w:p>
    <w:p w:rsidR="008C42AD" w:rsidRPr="008C42AD" w:rsidRDefault="008C42AD" w:rsidP="00AE3D0A">
      <w:pPr>
        <w:numPr>
          <w:ilvl w:val="0"/>
          <w:numId w:val="39"/>
        </w:numPr>
        <w:jc w:val="both"/>
        <w:rPr>
          <w:sz w:val="26"/>
          <w:szCs w:val="26"/>
        </w:rPr>
      </w:pPr>
      <w:proofErr w:type="spellStart"/>
      <w:proofErr w:type="gramStart"/>
      <w:r w:rsidRPr="008C42AD">
        <w:rPr>
          <w:sz w:val="26"/>
          <w:szCs w:val="26"/>
        </w:rPr>
        <w:t>necon</w:t>
      </w:r>
      <w:r w:rsidR="00AE3D0A">
        <w:rPr>
          <w:sz w:val="26"/>
          <w:szCs w:val="26"/>
        </w:rPr>
        <w:t>formitati</w:t>
      </w:r>
      <w:proofErr w:type="spellEnd"/>
      <w:proofErr w:type="gramEnd"/>
      <w:r w:rsidR="00AE3D0A">
        <w:rPr>
          <w:sz w:val="26"/>
          <w:szCs w:val="26"/>
        </w:rPr>
        <w:t xml:space="preserve"> </w:t>
      </w:r>
      <w:proofErr w:type="spellStart"/>
      <w:r w:rsidR="00AE3D0A">
        <w:rPr>
          <w:sz w:val="26"/>
          <w:szCs w:val="26"/>
        </w:rPr>
        <w:t>depistate</w:t>
      </w:r>
      <w:proofErr w:type="spellEnd"/>
      <w:r w:rsidR="00AE3D0A">
        <w:rPr>
          <w:sz w:val="26"/>
          <w:szCs w:val="26"/>
        </w:rPr>
        <w:t xml:space="preserve"> </w:t>
      </w:r>
      <w:proofErr w:type="spellStart"/>
      <w:r w:rsidR="00AE3D0A">
        <w:rPr>
          <w:sz w:val="26"/>
          <w:szCs w:val="26"/>
        </w:rPr>
        <w:t>ce</w:t>
      </w:r>
      <w:proofErr w:type="spellEnd"/>
      <w:r w:rsidR="00AE3D0A">
        <w:rPr>
          <w:sz w:val="26"/>
          <w:szCs w:val="26"/>
        </w:rPr>
        <w:t xml:space="preserve"> </w:t>
      </w:r>
      <w:proofErr w:type="spellStart"/>
      <w:r w:rsidR="00AE3D0A">
        <w:rPr>
          <w:sz w:val="26"/>
          <w:szCs w:val="26"/>
        </w:rPr>
        <w:t>trebuie</w:t>
      </w:r>
      <w:proofErr w:type="spellEnd"/>
      <w:r w:rsidRPr="008C42AD">
        <w:rPr>
          <w:sz w:val="26"/>
          <w:szCs w:val="26"/>
        </w:rPr>
        <w:t xml:space="preserve"> </w:t>
      </w:r>
      <w:proofErr w:type="spellStart"/>
      <w:r w:rsidRPr="008C42AD">
        <w:rPr>
          <w:sz w:val="26"/>
          <w:szCs w:val="26"/>
        </w:rPr>
        <w:t>rezolvate</w:t>
      </w:r>
      <w:proofErr w:type="spellEnd"/>
      <w:r w:rsidRPr="008C42AD">
        <w:rPr>
          <w:sz w:val="26"/>
          <w:szCs w:val="26"/>
        </w:rPr>
        <w:t xml:space="preserve"> de </w:t>
      </w:r>
      <w:proofErr w:type="spellStart"/>
      <w:r w:rsidRPr="008C42AD">
        <w:rPr>
          <w:sz w:val="26"/>
          <w:szCs w:val="26"/>
        </w:rPr>
        <w:t>catre</w:t>
      </w:r>
      <w:proofErr w:type="spellEnd"/>
      <w:r w:rsidRPr="008C42AD">
        <w:rPr>
          <w:sz w:val="26"/>
          <w:szCs w:val="26"/>
        </w:rPr>
        <w:t xml:space="preserve"> </w:t>
      </w:r>
      <w:proofErr w:type="spellStart"/>
      <w:r w:rsidRPr="008C42AD">
        <w:rPr>
          <w:sz w:val="26"/>
          <w:szCs w:val="26"/>
        </w:rPr>
        <w:t>achizitor</w:t>
      </w:r>
      <w:proofErr w:type="spellEnd"/>
      <w:r w:rsidRPr="008C42AD">
        <w:rPr>
          <w:sz w:val="26"/>
          <w:szCs w:val="26"/>
        </w:rPr>
        <w:t>, daca este cazul, in vederea readucerii i</w:t>
      </w:r>
      <w:r w:rsidR="00DD1434">
        <w:rPr>
          <w:sz w:val="26"/>
          <w:szCs w:val="26"/>
        </w:rPr>
        <w:t xml:space="preserve">nstalatiei de </w:t>
      </w:r>
      <w:proofErr w:type="spellStart"/>
      <w:r w:rsidR="00DD1434">
        <w:rPr>
          <w:sz w:val="26"/>
          <w:szCs w:val="26"/>
        </w:rPr>
        <w:t>noxe</w:t>
      </w:r>
      <w:proofErr w:type="spellEnd"/>
      <w:r w:rsidR="00DD1434">
        <w:rPr>
          <w:sz w:val="26"/>
          <w:szCs w:val="26"/>
        </w:rPr>
        <w:t xml:space="preserve"> in </w:t>
      </w:r>
      <w:proofErr w:type="spellStart"/>
      <w:r w:rsidR="00DD1434">
        <w:rPr>
          <w:sz w:val="26"/>
          <w:szCs w:val="26"/>
        </w:rPr>
        <w:t>parametri</w:t>
      </w:r>
      <w:proofErr w:type="spellEnd"/>
      <w:r w:rsidRPr="008C42AD">
        <w:rPr>
          <w:sz w:val="26"/>
          <w:szCs w:val="26"/>
        </w:rPr>
        <w:t>.</w:t>
      </w:r>
    </w:p>
    <w:p w:rsidR="00DD3953" w:rsidRDefault="00DD3953" w:rsidP="00DD3953">
      <w:pPr>
        <w:pStyle w:val="ListParagraph"/>
        <w:shd w:val="clear" w:color="auto" w:fill="FFFFFF"/>
        <w:tabs>
          <w:tab w:val="left" w:pos="778"/>
        </w:tabs>
        <w:spacing w:line="252" w:lineRule="auto"/>
        <w:ind w:left="0"/>
        <w:jc w:val="both"/>
        <w:rPr>
          <w:spacing w:val="3"/>
          <w:sz w:val="26"/>
          <w:szCs w:val="26"/>
        </w:rPr>
      </w:pPr>
      <w:r w:rsidRPr="00DD3953">
        <w:rPr>
          <w:spacing w:val="3"/>
          <w:sz w:val="26"/>
          <w:szCs w:val="26"/>
        </w:rPr>
        <w:t>Toate aceste documente vor fi editate in limba romana.</w:t>
      </w:r>
    </w:p>
    <w:p w:rsidR="00193189" w:rsidRDefault="00193189" w:rsidP="00193189">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93189" w:rsidRDefault="00193189" w:rsidP="00193189">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w:t>
      </w:r>
    </w:p>
    <w:p w:rsidR="00107EA4" w:rsidRPr="00DD3953" w:rsidRDefault="005E65A1" w:rsidP="00923608">
      <w:pPr>
        <w:pStyle w:val="BodyText"/>
        <w:ind w:firstLine="720"/>
        <w:rPr>
          <w:sz w:val="26"/>
          <w:szCs w:val="26"/>
          <w:lang w:val="ro-RO"/>
        </w:rPr>
      </w:pPr>
      <w:r>
        <w:rPr>
          <w:sz w:val="26"/>
          <w:szCs w:val="26"/>
          <w:lang w:val="ro-RO"/>
        </w:rPr>
        <w:t>9.</w:t>
      </w:r>
      <w:r w:rsidR="00193189">
        <w:rPr>
          <w:sz w:val="26"/>
          <w:szCs w:val="26"/>
          <w:lang w:val="ro-RO"/>
        </w:rPr>
        <w:t>10</w:t>
      </w:r>
      <w:r w:rsidR="00107EA4" w:rsidRPr="00DD3953">
        <w:rPr>
          <w:sz w:val="26"/>
          <w:szCs w:val="26"/>
          <w:lang w:val="ro-RO"/>
        </w:rPr>
        <w:t xml:space="preserve">. </w:t>
      </w:r>
      <w:r w:rsidR="008C42AD" w:rsidRPr="008C42AD">
        <w:rPr>
          <w:sz w:val="26"/>
          <w:szCs w:val="26"/>
        </w:rPr>
        <w:t>Prestatorul are obligatia de a prezenta factorii de risc la care este expus personalul achizitorului in perioada prestarii serviciilor.</w:t>
      </w:r>
    </w:p>
    <w:p w:rsidR="00107EA4" w:rsidRPr="00DD3953" w:rsidRDefault="00107EA4" w:rsidP="00923608">
      <w:pPr>
        <w:pStyle w:val="BodyText"/>
        <w:ind w:firstLine="720"/>
        <w:rPr>
          <w:sz w:val="26"/>
          <w:szCs w:val="26"/>
          <w:lang w:val="ro-RO"/>
        </w:rPr>
      </w:pPr>
      <w:r w:rsidRPr="00DD3953">
        <w:rPr>
          <w:sz w:val="26"/>
          <w:szCs w:val="26"/>
          <w:lang w:val="ro-RO"/>
        </w:rPr>
        <w:t>9.1</w:t>
      </w:r>
      <w:r w:rsidR="00193189">
        <w:rPr>
          <w:sz w:val="26"/>
          <w:szCs w:val="26"/>
          <w:lang w:val="ro-RO"/>
        </w:rPr>
        <w:t>1</w:t>
      </w:r>
      <w:r w:rsidRPr="00DD3953">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sidRPr="00DD3953">
        <w:rPr>
          <w:sz w:val="26"/>
          <w:szCs w:val="26"/>
          <w:lang w:val="ro-RO"/>
        </w:rPr>
        <w:t>Prestatorul va suporta daunele produse din vina sa dovedite, la instalaţiile aflate în reparaţie sau la cele aflate în exploatare sau în rezervă.</w:t>
      </w:r>
    </w:p>
    <w:p w:rsidR="007F3A23" w:rsidRDefault="007F3A23" w:rsidP="007F3A23">
      <w:pPr>
        <w:pStyle w:val="BodyText"/>
        <w:ind w:firstLine="720"/>
        <w:rPr>
          <w:sz w:val="26"/>
          <w:szCs w:val="26"/>
          <w:lang w:val="ro-RO"/>
        </w:rPr>
      </w:pPr>
      <w:r>
        <w:rPr>
          <w:sz w:val="26"/>
          <w:szCs w:val="26"/>
          <w:lang w:val="ro-RO"/>
        </w:rPr>
        <w:t xml:space="preserve">9.12. Să asigure curăţenia la locul de muncă şi în zona preluată şi </w:t>
      </w:r>
      <w:r w:rsidR="0000785E">
        <w:rPr>
          <w:sz w:val="26"/>
          <w:szCs w:val="26"/>
          <w:lang w:val="ro-RO"/>
        </w:rPr>
        <w:t xml:space="preserve">daca este cazul, </w:t>
      </w:r>
      <w:r>
        <w:rPr>
          <w:sz w:val="26"/>
          <w:szCs w:val="26"/>
          <w:lang w:val="ro-RO"/>
        </w:rPr>
        <w:t>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7F3A23" w:rsidRDefault="007F3A23" w:rsidP="007F3A23">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Pr="00DD3953" w:rsidRDefault="00107EA4" w:rsidP="00923608">
      <w:pPr>
        <w:pStyle w:val="BodyText"/>
        <w:ind w:firstLine="720"/>
        <w:rPr>
          <w:color w:val="000000" w:themeColor="text1"/>
          <w:sz w:val="26"/>
          <w:szCs w:val="26"/>
          <w:lang w:val="ro-RO"/>
        </w:rPr>
      </w:pPr>
      <w:r w:rsidRPr="00DD3953">
        <w:rPr>
          <w:color w:val="000000" w:themeColor="text1"/>
          <w:sz w:val="26"/>
          <w:szCs w:val="26"/>
          <w:lang w:val="ro-RO"/>
        </w:rPr>
        <w:t>9.1</w:t>
      </w:r>
      <w:r w:rsidR="007F3A23">
        <w:rPr>
          <w:color w:val="000000" w:themeColor="text1"/>
          <w:sz w:val="26"/>
          <w:szCs w:val="26"/>
          <w:lang w:val="ro-RO"/>
        </w:rPr>
        <w:t>3</w:t>
      </w:r>
      <w:r w:rsidRPr="00DD3953">
        <w:rPr>
          <w:color w:val="000000" w:themeColor="text1"/>
          <w:sz w:val="26"/>
          <w:szCs w:val="26"/>
          <w:lang w:val="ro-RO"/>
        </w:rPr>
        <w:t xml:space="preserve">. </w:t>
      </w:r>
      <w:r w:rsidR="00DD3953" w:rsidRPr="00DD3953">
        <w:rPr>
          <w:color w:val="000000" w:themeColor="text1"/>
          <w:sz w:val="26"/>
          <w:szCs w:val="26"/>
        </w:rPr>
        <w:t>Personalul prestatorului va fi dotat cu echipament complet de protectie, inscriptionat cu sigla firmei.</w:t>
      </w:r>
    </w:p>
    <w:p w:rsidR="00107EA4" w:rsidRPr="00DD3953" w:rsidRDefault="00107EA4" w:rsidP="00923608">
      <w:pPr>
        <w:pStyle w:val="BodyText"/>
        <w:ind w:firstLine="720"/>
        <w:rPr>
          <w:sz w:val="26"/>
          <w:szCs w:val="26"/>
          <w:lang w:val="ro-RO"/>
        </w:rPr>
      </w:pPr>
      <w:r w:rsidRPr="00DD3953">
        <w:rPr>
          <w:color w:val="000000" w:themeColor="text1"/>
          <w:sz w:val="26"/>
          <w:szCs w:val="26"/>
          <w:lang w:val="ro-RO"/>
        </w:rPr>
        <w:t>9.1</w:t>
      </w:r>
      <w:r w:rsidR="007F3A23">
        <w:rPr>
          <w:color w:val="000000" w:themeColor="text1"/>
          <w:sz w:val="26"/>
          <w:szCs w:val="26"/>
          <w:lang w:val="ro-RO"/>
        </w:rPr>
        <w:t>4</w:t>
      </w:r>
      <w:r w:rsidRPr="00DD3953">
        <w:rPr>
          <w:color w:val="000000" w:themeColor="text1"/>
          <w:sz w:val="26"/>
          <w:szCs w:val="26"/>
          <w:lang w:val="ro-RO"/>
        </w:rPr>
        <w:t>. Prestatorul îşi va delimita</w:t>
      </w:r>
      <w:r w:rsidRPr="00DD3953">
        <w:rPr>
          <w:sz w:val="26"/>
          <w:szCs w:val="26"/>
          <w:lang w:val="ro-RO"/>
        </w:rPr>
        <w:t xml:space="preserve">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7F3A23">
        <w:rPr>
          <w:sz w:val="26"/>
          <w:szCs w:val="26"/>
          <w:lang w:val="ro-RO"/>
        </w:rPr>
        <w:t>5</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9.1</w:t>
      </w:r>
      <w:r w:rsidR="007F3A23">
        <w:rPr>
          <w:sz w:val="26"/>
          <w:szCs w:val="26"/>
          <w:lang w:val="ro-RO"/>
        </w:rPr>
        <w:t>6</w:t>
      </w:r>
      <w:r>
        <w:rPr>
          <w:sz w:val="26"/>
          <w:szCs w:val="26"/>
          <w:lang w:val="ro-RO"/>
        </w:rPr>
        <w:t xml:space="preserve">. Să respecte prevederile aplicabile ale </w:t>
      </w:r>
      <w:r w:rsidRPr="003A7752">
        <w:rPr>
          <w:color w:val="000000" w:themeColor="text1"/>
          <w:sz w:val="26"/>
          <w:szCs w:val="26"/>
          <w:lang w:val="ro-RO"/>
        </w:rPr>
        <w:t>convenţiei privind delimitarea răspunderilor pe linie de securitate şi sănătate în muncă, situaţii de urgenţă şi protecţia mediului, încheiată cu directorul ce</w:t>
      </w:r>
      <w:r w:rsidR="00F4124F" w:rsidRPr="003A7752">
        <w:rPr>
          <w:color w:val="000000" w:themeColor="text1"/>
          <w:sz w:val="26"/>
          <w:szCs w:val="26"/>
          <w:lang w:val="ro-RO"/>
        </w:rPr>
        <w:t>ntralei beneficiare – anexa nr.</w:t>
      </w:r>
      <w:r w:rsidR="003A7752" w:rsidRPr="003A7752">
        <w:rPr>
          <w:color w:val="000000" w:themeColor="text1"/>
          <w:sz w:val="26"/>
          <w:szCs w:val="26"/>
          <w:lang w:val="ro-RO"/>
        </w:rPr>
        <w:t xml:space="preserve"> 2</w:t>
      </w:r>
      <w:r w:rsidRPr="003A7752">
        <w:rPr>
          <w:color w:val="000000" w:themeColor="text1"/>
          <w:sz w:val="26"/>
          <w:szCs w:val="26"/>
          <w:lang w:val="ro-RO"/>
        </w:rPr>
        <w:t xml:space="preserve"> la contract</w:t>
      </w:r>
      <w:r>
        <w:rPr>
          <w:sz w:val="26"/>
          <w:szCs w:val="26"/>
          <w:lang w:val="ro-RO"/>
        </w:rPr>
        <w:t xml:space="preserve">.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7F3A23">
        <w:rPr>
          <w:sz w:val="26"/>
          <w:szCs w:val="26"/>
          <w:lang w:val="ro-RO"/>
        </w:rPr>
        <w:t>7</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C1488D">
      <w:pPr>
        <w:pStyle w:val="BodyText"/>
        <w:ind w:firstLine="720"/>
        <w:rPr>
          <w:sz w:val="26"/>
          <w:szCs w:val="26"/>
          <w:lang w:val="ro-RO"/>
        </w:rPr>
      </w:pPr>
      <w:r>
        <w:rPr>
          <w:sz w:val="26"/>
          <w:szCs w:val="26"/>
          <w:lang w:val="ro-RO"/>
        </w:rPr>
        <w:t>9.</w:t>
      </w:r>
      <w:r w:rsidR="003A7752">
        <w:rPr>
          <w:sz w:val="26"/>
          <w:szCs w:val="26"/>
          <w:lang w:val="ro-RO"/>
        </w:rPr>
        <w:t>1</w:t>
      </w:r>
      <w:r w:rsidR="007F3A23">
        <w:rPr>
          <w:sz w:val="26"/>
          <w:szCs w:val="26"/>
          <w:lang w:val="ro-RO"/>
        </w:rPr>
        <w:t>8</w:t>
      </w:r>
      <w:r>
        <w:rPr>
          <w:sz w:val="26"/>
          <w:szCs w:val="26"/>
          <w:lang w:val="ro-RO"/>
        </w:rPr>
        <w:t>. Prestatorul are obligaţia de a respecta şi aplica</w:t>
      </w:r>
      <w:r w:rsidR="00C1488D">
        <w:rPr>
          <w:sz w:val="26"/>
          <w:szCs w:val="26"/>
          <w:lang w:val="ro-RO"/>
        </w:rPr>
        <w:t xml:space="preserve"> </w:t>
      </w:r>
      <w:r>
        <w:rPr>
          <w:sz w:val="26"/>
          <w:szCs w:val="26"/>
          <w:lang w:val="ro-RO"/>
        </w:rPr>
        <w:t xml:space="preserve">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B008D9" w:rsidRDefault="00107EA4" w:rsidP="00B008D9">
      <w:pPr>
        <w:pStyle w:val="BodyText"/>
        <w:ind w:firstLine="720"/>
        <w:rPr>
          <w:sz w:val="26"/>
          <w:szCs w:val="26"/>
          <w:lang w:val="ro-RO"/>
        </w:rPr>
      </w:pPr>
      <w:r w:rsidRPr="008A6025">
        <w:rPr>
          <w:sz w:val="26"/>
          <w:szCs w:val="26"/>
          <w:lang w:val="ro-RO"/>
        </w:rPr>
        <w:t>9.</w:t>
      </w:r>
      <w:r w:rsidR="005E65A1">
        <w:rPr>
          <w:sz w:val="26"/>
          <w:szCs w:val="26"/>
          <w:lang w:val="ro-RO"/>
        </w:rPr>
        <w:t>1</w:t>
      </w:r>
      <w:r w:rsidR="007F3A23">
        <w:rPr>
          <w:sz w:val="26"/>
          <w:szCs w:val="26"/>
          <w:lang w:val="ro-RO"/>
        </w:rPr>
        <w:t>9</w:t>
      </w:r>
      <w:r w:rsidRPr="008A6025">
        <w:rPr>
          <w:sz w:val="26"/>
          <w:szCs w:val="26"/>
          <w:lang w:val="ro-RO"/>
        </w:rPr>
        <w:t>.</w:t>
      </w:r>
      <w:r>
        <w:rPr>
          <w:color w:val="FF0000"/>
          <w:sz w:val="26"/>
          <w:szCs w:val="26"/>
          <w:lang w:val="ro-RO"/>
        </w:rPr>
        <w:t xml:space="preserve"> </w:t>
      </w:r>
      <w:r w:rsidR="00B008D9" w:rsidRPr="008A6025">
        <w:rPr>
          <w:sz w:val="26"/>
          <w:szCs w:val="26"/>
          <w:lang w:val="ro-RO"/>
        </w:rPr>
        <w:t>Prestatorul are obligatia</w:t>
      </w:r>
      <w:r w:rsidR="00B008D9">
        <w:rPr>
          <w:color w:val="FF0000"/>
          <w:sz w:val="26"/>
          <w:szCs w:val="26"/>
          <w:lang w:val="ro-RO"/>
        </w:rPr>
        <w:t xml:space="preserve"> </w:t>
      </w:r>
      <w:r w:rsidR="00B008D9" w:rsidRPr="008A6025">
        <w:rPr>
          <w:sz w:val="26"/>
          <w:szCs w:val="26"/>
          <w:lang w:val="ro-RO"/>
        </w:rPr>
        <w:t>să</w:t>
      </w:r>
      <w:r w:rsidR="00B008D9">
        <w:rPr>
          <w:color w:val="FF0000"/>
          <w:sz w:val="26"/>
          <w:szCs w:val="26"/>
          <w:lang w:val="ro-RO"/>
        </w:rPr>
        <w:t xml:space="preserve"> </w:t>
      </w:r>
      <w:r w:rsidR="00B008D9"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w:t>
      </w:r>
      <w:r w:rsidR="007F3A23">
        <w:rPr>
          <w:sz w:val="26"/>
          <w:szCs w:val="26"/>
          <w:lang w:val="ro-RO"/>
        </w:rPr>
        <w:t>20</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w:t>
      </w:r>
      <w:r w:rsidR="00193189">
        <w:rPr>
          <w:sz w:val="26"/>
          <w:szCs w:val="26"/>
          <w:lang w:val="ro-RO"/>
        </w:rPr>
        <w:t>2</w:t>
      </w:r>
      <w:r w:rsidR="007F3A23">
        <w:rPr>
          <w:sz w:val="26"/>
          <w:szCs w:val="26"/>
          <w:lang w:val="ro-RO"/>
        </w:rPr>
        <w:t>1</w:t>
      </w:r>
      <w:r>
        <w:rPr>
          <w:sz w:val="26"/>
          <w:szCs w:val="26"/>
          <w:lang w:val="ro-RO"/>
        </w:rPr>
        <w:t>. Prestatorul este obligat să respecte indicatoare</w:t>
      </w:r>
      <w:r w:rsidR="00C1488D">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7F3A23">
        <w:rPr>
          <w:sz w:val="26"/>
          <w:szCs w:val="26"/>
          <w:lang w:val="ro-RO"/>
        </w:rPr>
        <w:t>2</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w:t>
      </w:r>
      <w:r w:rsidR="00B008D9">
        <w:rPr>
          <w:sz w:val="26"/>
          <w:szCs w:val="26"/>
          <w:lang w:val="ro-RO"/>
        </w:rPr>
        <w:t xml:space="preserve">ază de proces verbal de predare-primire, </w:t>
      </w:r>
      <w:r>
        <w:rPr>
          <w:sz w:val="26"/>
          <w:szCs w:val="26"/>
          <w:lang w:val="ro-RO"/>
        </w:rPr>
        <w:t>mijlocul fix</w:t>
      </w:r>
      <w:r w:rsidR="00DD1434">
        <w:rPr>
          <w:sz w:val="26"/>
          <w:szCs w:val="26"/>
          <w:lang w:val="ro-RO"/>
        </w:rPr>
        <w:t xml:space="preserve"> supus masuratorilor</w:t>
      </w:r>
      <w:r>
        <w:rPr>
          <w:sz w:val="26"/>
          <w:szCs w:val="26"/>
          <w:lang w:val="ro-RO"/>
        </w:rPr>
        <w:t>,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color w:val="FF0000"/>
          <w:sz w:val="26"/>
          <w:szCs w:val="26"/>
          <w:lang w:val="ro-RO"/>
        </w:rPr>
      </w:pPr>
      <w:r>
        <w:rPr>
          <w:sz w:val="26"/>
          <w:szCs w:val="26"/>
          <w:lang w:val="ro-RO"/>
        </w:rPr>
        <w:t>10.2.</w:t>
      </w:r>
      <w:r w:rsidR="003A7752">
        <w:rPr>
          <w:sz w:val="26"/>
          <w:szCs w:val="26"/>
          <w:lang w:val="ro-RO"/>
        </w:rPr>
        <w:t xml:space="preserve"> </w:t>
      </w:r>
      <w:r w:rsidR="003A7752" w:rsidRPr="008C42AD">
        <w:rPr>
          <w:sz w:val="26"/>
          <w:szCs w:val="26"/>
          <w:lang w:val="ro-RO"/>
        </w:rPr>
        <w:t>M</w:t>
      </w:r>
      <w:r w:rsidR="008C42AD" w:rsidRPr="008C42AD">
        <w:rPr>
          <w:sz w:val="26"/>
          <w:szCs w:val="26"/>
          <w:lang w:val="it-IT"/>
        </w:rPr>
        <w:t>ateriale, consumabilele, gaze</w:t>
      </w:r>
      <w:r w:rsidR="007D153C">
        <w:rPr>
          <w:sz w:val="26"/>
          <w:szCs w:val="26"/>
          <w:lang w:val="it-IT"/>
        </w:rPr>
        <w:t>le</w:t>
      </w:r>
      <w:r w:rsidR="008C42AD" w:rsidRPr="008C42AD">
        <w:rPr>
          <w:sz w:val="26"/>
          <w:szCs w:val="26"/>
          <w:lang w:val="it-IT"/>
        </w:rPr>
        <w:t xml:space="preserve"> de calibrare</w:t>
      </w:r>
      <w:r w:rsidR="007D153C">
        <w:rPr>
          <w:sz w:val="26"/>
          <w:szCs w:val="26"/>
          <w:lang w:val="it-IT"/>
        </w:rPr>
        <w:t>,</w:t>
      </w:r>
      <w:r w:rsidR="008C42AD" w:rsidRPr="008C42AD">
        <w:rPr>
          <w:sz w:val="26"/>
          <w:szCs w:val="26"/>
          <w:lang w:val="it-IT"/>
        </w:rPr>
        <w:t xml:space="preserve"> etc</w:t>
      </w:r>
      <w:r w:rsidR="007D153C">
        <w:rPr>
          <w:sz w:val="26"/>
          <w:szCs w:val="26"/>
          <w:lang w:val="it-IT"/>
        </w:rPr>
        <w:t>.,</w:t>
      </w:r>
      <w:r w:rsidR="008C42AD" w:rsidRPr="008C42AD">
        <w:rPr>
          <w:sz w:val="26"/>
          <w:szCs w:val="26"/>
          <w:lang w:val="it-IT"/>
        </w:rPr>
        <w:t xml:space="preserve"> </w:t>
      </w:r>
      <w:r w:rsidR="008C42AD" w:rsidRPr="008C42AD">
        <w:rPr>
          <w:sz w:val="26"/>
          <w:szCs w:val="26"/>
          <w:lang w:val="ro-RO"/>
        </w:rPr>
        <w:t>pentru metoda de referinta standardizata (MRS)</w:t>
      </w:r>
      <w:r w:rsidR="008C42AD" w:rsidRPr="008C42AD">
        <w:rPr>
          <w:color w:val="FF0000"/>
          <w:sz w:val="26"/>
          <w:szCs w:val="26"/>
          <w:lang w:val="ro-RO"/>
        </w:rPr>
        <w:t xml:space="preserve"> </w:t>
      </w:r>
      <w:r w:rsidR="008C42AD" w:rsidRPr="008C42AD">
        <w:rPr>
          <w:sz w:val="26"/>
          <w:szCs w:val="26"/>
          <w:lang w:val="it-IT"/>
        </w:rPr>
        <w:t>necesare efectuarii acestor teste</w:t>
      </w:r>
      <w:r w:rsidR="008C42AD" w:rsidRPr="008C42AD">
        <w:rPr>
          <w:sz w:val="26"/>
          <w:szCs w:val="26"/>
          <w:lang w:val="ro-RO"/>
        </w:rPr>
        <w:t xml:space="preserve"> </w:t>
      </w:r>
      <w:r w:rsidR="003A7752" w:rsidRPr="008C42AD">
        <w:rPr>
          <w:sz w:val="26"/>
          <w:szCs w:val="26"/>
          <w:lang w:val="ro-RO"/>
        </w:rPr>
        <w:t>vor fi asigurate de prestator.</w:t>
      </w:r>
    </w:p>
    <w:p w:rsidR="00107EA4"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confirmă, re</w:t>
      </w:r>
      <w:r w:rsidR="0000785E">
        <w:rPr>
          <w:sz w:val="26"/>
          <w:szCs w:val="26"/>
          <w:lang w:val="ro-RO"/>
        </w:rPr>
        <w:t>spectiv semnează situaţia</w:t>
      </w:r>
      <w:r>
        <w:rPr>
          <w:sz w:val="26"/>
          <w:szCs w:val="26"/>
          <w:lang w:val="ro-RO"/>
        </w:rPr>
        <w:t xml:space="preserve"> de servicii real executate, în vederea decontării valorii acestora către prestator.</w:t>
      </w:r>
    </w:p>
    <w:p w:rsidR="00107EA4" w:rsidRDefault="00107EA4" w:rsidP="00923608">
      <w:pPr>
        <w:pStyle w:val="BodyText"/>
        <w:ind w:firstLine="720"/>
        <w:rPr>
          <w:sz w:val="26"/>
          <w:szCs w:val="26"/>
          <w:lang w:val="ro-RO"/>
        </w:rPr>
      </w:pPr>
      <w:r>
        <w:rPr>
          <w:sz w:val="26"/>
          <w:szCs w:val="26"/>
          <w:lang w:val="ro-RO"/>
        </w:rPr>
        <w:t xml:space="preserve">10.5. Să respecte prevederile </w:t>
      </w:r>
      <w:r w:rsidRPr="003A7752">
        <w:rPr>
          <w:color w:val="000000" w:themeColor="text1"/>
          <w:sz w:val="26"/>
          <w:szCs w:val="26"/>
          <w:lang w:val="ro-RO"/>
        </w:rPr>
        <w:t>aplicabile ale convenţiei privind delimitarea răspunderilor pe linie de securitate şi sănătate în muncă, situaţii de urgenţă şi protecţia mediului, incheiata intre reprezentantul legal al contractantului si directorul ce</w:t>
      </w:r>
      <w:r w:rsidR="00F4124F" w:rsidRPr="003A7752">
        <w:rPr>
          <w:color w:val="000000" w:themeColor="text1"/>
          <w:sz w:val="26"/>
          <w:szCs w:val="26"/>
          <w:lang w:val="ro-RO"/>
        </w:rPr>
        <w:t>ntralei beneficiare – anexa nr.</w:t>
      </w:r>
      <w:r w:rsidR="003A7752" w:rsidRPr="003A7752">
        <w:rPr>
          <w:color w:val="000000" w:themeColor="text1"/>
          <w:sz w:val="26"/>
          <w:szCs w:val="26"/>
          <w:lang w:val="ro-RO"/>
        </w:rPr>
        <w:t>2</w:t>
      </w:r>
      <w:r w:rsidRPr="003A7752">
        <w:rPr>
          <w:color w:val="000000" w:themeColor="text1"/>
          <w:sz w:val="26"/>
          <w:szCs w:val="26"/>
          <w:lang w:val="ro-RO"/>
        </w:rPr>
        <w:t xml:space="preserve">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 xml:space="preserve">10.6. Să asigure prestatorului, </w:t>
      </w:r>
      <w:r w:rsidR="00C1488D">
        <w:rPr>
          <w:sz w:val="26"/>
          <w:szCs w:val="26"/>
          <w:lang w:val="ro-RO"/>
        </w:rPr>
        <w:t>daca</w:t>
      </w:r>
      <w:r>
        <w:rPr>
          <w:sz w:val="26"/>
          <w:szCs w:val="26"/>
          <w:lang w:val="ro-RO"/>
        </w:rPr>
        <w:t xml:space="preserve"> este cazul, documentaţiile t</w:t>
      </w:r>
      <w:r w:rsidR="007D153C">
        <w:rPr>
          <w:sz w:val="26"/>
          <w:szCs w:val="26"/>
          <w:lang w:val="ro-RO"/>
        </w:rPr>
        <w:t>ehnice convenite pentru execuţia contractului</w:t>
      </w:r>
      <w:r>
        <w:rPr>
          <w:sz w:val="26"/>
          <w:szCs w:val="26"/>
          <w:lang w:val="ro-RO"/>
        </w:rPr>
        <w:t>,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C1488D">
        <w:rPr>
          <w:sz w:val="26"/>
          <w:szCs w:val="26"/>
          <w:lang w:val="ro-RO"/>
        </w:rPr>
        <w:t>7</w:t>
      </w:r>
      <w:r>
        <w:rPr>
          <w:sz w:val="26"/>
          <w:szCs w:val="26"/>
          <w:lang w:val="ro-RO"/>
        </w:rPr>
        <w:t>. Să asigure toate autorizaţiile şi avizele prevăzute de legislaţia în vigoare prin care se permite executarea serviciilor contractate</w:t>
      </w:r>
      <w:r w:rsidR="00C1488D">
        <w:rPr>
          <w:sz w:val="26"/>
          <w:szCs w:val="26"/>
          <w:lang w:val="ro-RO"/>
        </w:rPr>
        <w:t>, daca este cazul</w:t>
      </w:r>
      <w:r>
        <w:rPr>
          <w:sz w:val="26"/>
          <w:szCs w:val="26"/>
          <w:lang w:val="ro-RO"/>
        </w:rPr>
        <w:t>.</w:t>
      </w:r>
    </w:p>
    <w:p w:rsidR="003A7752" w:rsidRDefault="003A7752"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Pr="0054337D" w:rsidRDefault="00107EA4" w:rsidP="00923608">
      <w:pPr>
        <w:pStyle w:val="BodyText"/>
        <w:ind w:firstLine="720"/>
        <w:rPr>
          <w:color w:val="000000" w:themeColor="text1"/>
          <w:sz w:val="26"/>
          <w:szCs w:val="26"/>
          <w:lang w:val="ro-RO"/>
        </w:rPr>
      </w:pPr>
      <w:r>
        <w:rPr>
          <w:sz w:val="26"/>
          <w:szCs w:val="26"/>
          <w:lang w:val="ro-RO"/>
        </w:rPr>
        <w:t>11.1</w:t>
      </w:r>
      <w:r w:rsidRPr="003F5168">
        <w:rPr>
          <w:color w:val="000000" w:themeColor="text1"/>
          <w:sz w:val="26"/>
          <w:szCs w:val="26"/>
          <w:lang w:val="ro-RO"/>
        </w:rPr>
        <w:t xml:space="preserve">. </w:t>
      </w:r>
      <w:r w:rsidR="003F5168" w:rsidRPr="003F5168">
        <w:rPr>
          <w:color w:val="000000" w:themeColor="text1"/>
          <w:sz w:val="26"/>
          <w:szCs w:val="26"/>
          <w:lang w:val="ro-RO"/>
        </w:rPr>
        <w:t xml:space="preserve">Recepţia serviciilor prestate se face în baza </w:t>
      </w:r>
      <w:r w:rsidR="0054337D">
        <w:rPr>
          <w:color w:val="000000" w:themeColor="text1"/>
          <w:sz w:val="26"/>
          <w:szCs w:val="26"/>
          <w:lang w:val="ro-RO"/>
        </w:rPr>
        <w:t xml:space="preserve">documentelor </w:t>
      </w:r>
      <w:r w:rsidR="0054337D" w:rsidRPr="003F5168">
        <w:rPr>
          <w:color w:val="000000" w:themeColor="text1"/>
          <w:sz w:val="26"/>
          <w:szCs w:val="26"/>
          <w:lang w:val="ro-RO"/>
        </w:rPr>
        <w:t>întocmite de către prestator</w:t>
      </w:r>
      <w:r w:rsidR="0054337D">
        <w:rPr>
          <w:color w:val="000000" w:themeColor="text1"/>
          <w:sz w:val="26"/>
          <w:szCs w:val="26"/>
          <w:lang w:val="ro-RO"/>
        </w:rPr>
        <w:t xml:space="preserve"> mentionate la art. 9.8</w:t>
      </w:r>
      <w:r w:rsidR="003F5168" w:rsidRPr="003F5168">
        <w:rPr>
          <w:color w:val="000000" w:themeColor="text1"/>
          <w:sz w:val="26"/>
          <w:szCs w:val="26"/>
          <w:lang w:val="ro-RO"/>
        </w:rPr>
        <w:t>.</w:t>
      </w:r>
      <w:r w:rsidR="0054337D">
        <w:rPr>
          <w:color w:val="000000" w:themeColor="text1"/>
          <w:sz w:val="26"/>
          <w:szCs w:val="26"/>
          <w:lang w:val="ro-RO"/>
        </w:rPr>
        <w:t xml:space="preserve"> si</w:t>
      </w:r>
      <w:r w:rsidR="0054337D" w:rsidRPr="0054337D">
        <w:rPr>
          <w:sz w:val="26"/>
          <w:szCs w:val="26"/>
        </w:rPr>
        <w:t xml:space="preserve"> </w:t>
      </w:r>
      <w:r w:rsidR="007D153C">
        <w:rPr>
          <w:sz w:val="26"/>
          <w:szCs w:val="26"/>
        </w:rPr>
        <w:t xml:space="preserve">a </w:t>
      </w:r>
      <w:proofErr w:type="spellStart"/>
      <w:r w:rsidR="0054337D">
        <w:rPr>
          <w:sz w:val="26"/>
          <w:szCs w:val="26"/>
        </w:rPr>
        <w:t>procesului</w:t>
      </w:r>
      <w:proofErr w:type="spellEnd"/>
      <w:r w:rsidR="0054337D">
        <w:rPr>
          <w:sz w:val="26"/>
          <w:szCs w:val="26"/>
        </w:rPr>
        <w:t xml:space="preserve"> </w:t>
      </w:r>
      <w:r w:rsidR="0054337D" w:rsidRPr="0054337D">
        <w:rPr>
          <w:sz w:val="26"/>
          <w:szCs w:val="26"/>
        </w:rPr>
        <w:t xml:space="preserve">verbal de </w:t>
      </w:r>
      <w:proofErr w:type="spellStart"/>
      <w:r w:rsidR="0054337D" w:rsidRPr="0054337D">
        <w:rPr>
          <w:sz w:val="26"/>
          <w:szCs w:val="26"/>
        </w:rPr>
        <w:t>recepţie</w:t>
      </w:r>
      <w:proofErr w:type="spellEnd"/>
      <w:r w:rsidR="0054337D">
        <w:rPr>
          <w:sz w:val="26"/>
          <w:szCs w:val="26"/>
        </w:rPr>
        <w:t xml:space="preserve"> de</w:t>
      </w:r>
      <w:r w:rsidR="0054337D" w:rsidRPr="0054337D">
        <w:rPr>
          <w:sz w:val="26"/>
          <w:szCs w:val="26"/>
        </w:rPr>
        <w:t xml:space="preserve"> la </w:t>
      </w:r>
      <w:proofErr w:type="spellStart"/>
      <w:r w:rsidR="0054337D" w:rsidRPr="0054337D">
        <w:rPr>
          <w:sz w:val="26"/>
          <w:szCs w:val="26"/>
        </w:rPr>
        <w:t>terminarea</w:t>
      </w:r>
      <w:proofErr w:type="spellEnd"/>
      <w:r w:rsidR="0054337D" w:rsidRPr="0054337D">
        <w:rPr>
          <w:sz w:val="26"/>
          <w:szCs w:val="26"/>
        </w:rPr>
        <w:t xml:space="preserve"> </w:t>
      </w:r>
      <w:proofErr w:type="spellStart"/>
      <w:r w:rsidR="0054337D" w:rsidRPr="0054337D">
        <w:rPr>
          <w:sz w:val="26"/>
          <w:szCs w:val="26"/>
        </w:rPr>
        <w:t>serviciilor</w:t>
      </w:r>
      <w:proofErr w:type="spellEnd"/>
      <w:r w:rsidR="007D153C">
        <w:rPr>
          <w:sz w:val="26"/>
          <w:szCs w:val="26"/>
        </w:rPr>
        <w:t>.</w:t>
      </w:r>
    </w:p>
    <w:p w:rsidR="0054337D" w:rsidRPr="0054337D" w:rsidRDefault="0054337D" w:rsidP="0054337D">
      <w:pPr>
        <w:spacing w:line="252" w:lineRule="auto"/>
        <w:ind w:left="720"/>
        <w:jc w:val="both"/>
        <w:rPr>
          <w:sz w:val="26"/>
          <w:szCs w:val="26"/>
        </w:rPr>
      </w:pPr>
      <w:r w:rsidRPr="0054337D">
        <w:rPr>
          <w:sz w:val="26"/>
          <w:szCs w:val="26"/>
        </w:rPr>
        <w:t xml:space="preserve">Prestatorul isi </w:t>
      </w:r>
      <w:proofErr w:type="gramStart"/>
      <w:r w:rsidRPr="0054337D">
        <w:rPr>
          <w:sz w:val="26"/>
          <w:szCs w:val="26"/>
        </w:rPr>
        <w:t>va</w:t>
      </w:r>
      <w:proofErr w:type="gramEnd"/>
      <w:r w:rsidRPr="0054337D">
        <w:rPr>
          <w:sz w:val="26"/>
          <w:szCs w:val="26"/>
        </w:rPr>
        <w:t xml:space="preserve"> asuma intreaga responsabilitate pentru serviciile prestate.</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 xml:space="preserve">11.3. Inspecţiile/testele (probe) şi recepţiile se vor realiza în perioadele şi datele stabilite </w:t>
      </w:r>
      <w:r w:rsidR="00DD1434">
        <w:rPr>
          <w:sz w:val="26"/>
          <w:szCs w:val="26"/>
          <w:lang w:val="ro-RO"/>
        </w:rPr>
        <w:t xml:space="preserve">de beneficiar de comun acord cu </w:t>
      </w:r>
      <w:r>
        <w:rPr>
          <w:sz w:val="26"/>
          <w:szCs w:val="26"/>
          <w:lang w:val="ro-RO"/>
        </w:rPr>
        <w:t>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3F5168" w:rsidRPr="005021D7" w:rsidRDefault="005021D7" w:rsidP="005021D7">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5 zile înaintea datelor scadente din</w:t>
      </w:r>
      <w:r w:rsidR="00DD1434">
        <w:rPr>
          <w:sz w:val="26"/>
          <w:szCs w:val="26"/>
          <w:lang w:val="ro-RO"/>
        </w:rPr>
        <w:t xml:space="preserve"> program</w:t>
      </w:r>
      <w:r>
        <w:rPr>
          <w:sz w:val="26"/>
          <w:szCs w:val="26"/>
          <w:lang w:val="ro-RO"/>
        </w:rPr>
        <w:t>.</w:t>
      </w:r>
    </w:p>
    <w:p w:rsidR="00107EA4" w:rsidRDefault="00107EA4" w:rsidP="00923608">
      <w:pPr>
        <w:pStyle w:val="BodyText"/>
        <w:ind w:firstLine="720"/>
        <w:rPr>
          <w:sz w:val="26"/>
          <w:szCs w:val="26"/>
          <w:lang w:val="ro-RO"/>
        </w:rPr>
      </w:pPr>
      <w:r>
        <w:rPr>
          <w:sz w:val="26"/>
          <w:szCs w:val="26"/>
          <w:lang w:val="ro-RO"/>
        </w:rPr>
        <w:t>11.6. Prestatorul asigură toate facilităţile (asistenţă tehnică, accesul la documentaţii, laboratoare, instrumente de</w:t>
      </w:r>
      <w:r w:rsidR="005021D7">
        <w:rPr>
          <w:sz w:val="26"/>
          <w:szCs w:val="26"/>
          <w:lang w:val="ro-RO"/>
        </w:rPr>
        <w:t xml:space="preserve"> măsură, rapoarte de măsurători</w:t>
      </w:r>
      <w:r>
        <w:rPr>
          <w:sz w:val="26"/>
          <w:szCs w:val="26"/>
          <w:lang w:val="ro-RO"/>
        </w:rPr>
        <w:t xml:space="preserve">) pentru </w:t>
      </w:r>
      <w:r w:rsidR="005021D7">
        <w:rPr>
          <w:sz w:val="26"/>
          <w:szCs w:val="26"/>
          <w:lang w:val="ro-RO"/>
        </w:rPr>
        <w:t xml:space="preserve">realizarea </w:t>
      </w:r>
      <w:r>
        <w:rPr>
          <w:sz w:val="26"/>
          <w:szCs w:val="26"/>
          <w:lang w:val="ro-RO"/>
        </w:rPr>
        <w:t>inspecţii</w:t>
      </w:r>
      <w:r w:rsidR="005021D7">
        <w:rPr>
          <w:sz w:val="26"/>
          <w:szCs w:val="26"/>
          <w:lang w:val="ro-RO"/>
        </w:rPr>
        <w:t>lor,</w:t>
      </w:r>
      <w:r>
        <w:rPr>
          <w:sz w:val="26"/>
          <w:szCs w:val="26"/>
          <w:lang w:val="ro-RO"/>
        </w:rPr>
        <w:t xml:space="preserve"> teste</w:t>
      </w:r>
      <w:r w:rsidR="005021D7">
        <w:rPr>
          <w:sz w:val="26"/>
          <w:szCs w:val="26"/>
          <w:lang w:val="ro-RO"/>
        </w:rPr>
        <w:t>lor si receptiei</w:t>
      </w:r>
      <w:r>
        <w:rPr>
          <w:sz w:val="26"/>
          <w:szCs w:val="26"/>
          <w:lang w:val="ro-RO"/>
        </w:rPr>
        <w:t>.</w:t>
      </w:r>
    </w:p>
    <w:p w:rsidR="008C7978" w:rsidRPr="008C7978" w:rsidRDefault="00107EA4" w:rsidP="008C7978">
      <w:pPr>
        <w:spacing w:line="252" w:lineRule="auto"/>
        <w:ind w:firstLine="720"/>
        <w:jc w:val="both"/>
        <w:rPr>
          <w:sz w:val="26"/>
          <w:szCs w:val="26"/>
          <w:lang w:val="ro-RO"/>
        </w:rPr>
      </w:pPr>
      <w:r>
        <w:rPr>
          <w:sz w:val="26"/>
          <w:szCs w:val="26"/>
          <w:lang w:val="ro-RO"/>
        </w:rPr>
        <w:t xml:space="preserve">11.7. </w:t>
      </w:r>
      <w:r w:rsidR="008C7978" w:rsidRPr="008C7978">
        <w:rPr>
          <w:sz w:val="26"/>
          <w:szCs w:val="26"/>
          <w:lang w:val="ro-RO"/>
        </w:rPr>
        <w:t>Daca la receptie se constata lipsuri si deficiente datorate serviciilor prestate, acestea vor fi aduse la cunostinta prestatorului, stabilindu-se termenele necesare pentru remediere.</w:t>
      </w:r>
    </w:p>
    <w:p w:rsidR="008C7978" w:rsidRPr="008C7978" w:rsidRDefault="008C7978" w:rsidP="008C7978">
      <w:pPr>
        <w:spacing w:line="252" w:lineRule="auto"/>
        <w:jc w:val="both"/>
        <w:rPr>
          <w:sz w:val="26"/>
          <w:szCs w:val="26"/>
          <w:lang w:val="ro-RO"/>
        </w:rPr>
      </w:pPr>
      <w:r w:rsidRPr="008C7978">
        <w:rPr>
          <w:sz w:val="26"/>
          <w:szCs w:val="26"/>
          <w:lang w:val="ro-RO"/>
        </w:rPr>
        <w:tab/>
        <w:t>Pentru neconformitatile aparute la receptie se va proceda astfel:</w:t>
      </w:r>
    </w:p>
    <w:p w:rsidR="008C7978" w:rsidRPr="008C7978" w:rsidRDefault="008C7978" w:rsidP="008C7978">
      <w:pPr>
        <w:numPr>
          <w:ilvl w:val="0"/>
          <w:numId w:val="40"/>
        </w:numPr>
        <w:spacing w:line="252" w:lineRule="auto"/>
        <w:jc w:val="both"/>
        <w:rPr>
          <w:sz w:val="26"/>
          <w:szCs w:val="26"/>
          <w:lang w:val="ro-RO"/>
        </w:rPr>
      </w:pPr>
      <w:r w:rsidRPr="008C7978">
        <w:rPr>
          <w:sz w:val="26"/>
          <w:szCs w:val="26"/>
          <w:lang w:val="ro-RO"/>
        </w:rPr>
        <w:t>La depistare daca este cazul, achizitorul transmite raportul de neconformitate prestatorului;</w:t>
      </w:r>
    </w:p>
    <w:p w:rsidR="008C7978" w:rsidRPr="008C7978" w:rsidRDefault="008C7978" w:rsidP="008C7978">
      <w:pPr>
        <w:numPr>
          <w:ilvl w:val="0"/>
          <w:numId w:val="40"/>
        </w:numPr>
        <w:spacing w:line="252" w:lineRule="auto"/>
        <w:jc w:val="both"/>
        <w:rPr>
          <w:sz w:val="26"/>
          <w:szCs w:val="26"/>
          <w:lang w:val="ro-RO"/>
        </w:rPr>
      </w:pPr>
      <w:r w:rsidRPr="008C7978">
        <w:rPr>
          <w:sz w:val="26"/>
          <w:szCs w:val="26"/>
          <w:lang w:val="ro-RO"/>
        </w:rPr>
        <w:t>Prestatorul are obligatia ca in termen de 48 ore de la data sesizarii sa asigure prezenta unui delegat care impreuna cu reprezentantii achizitorului sa analizeze neconformitatea si sa stabileasca termenul si modul de tratare a neconformitatii;</w:t>
      </w:r>
    </w:p>
    <w:p w:rsidR="008C7978" w:rsidRPr="008C7978" w:rsidRDefault="008C7978" w:rsidP="008C7978">
      <w:pPr>
        <w:numPr>
          <w:ilvl w:val="0"/>
          <w:numId w:val="40"/>
        </w:numPr>
        <w:spacing w:line="252" w:lineRule="auto"/>
        <w:jc w:val="both"/>
        <w:rPr>
          <w:sz w:val="26"/>
          <w:szCs w:val="26"/>
          <w:lang w:val="ro-RO"/>
        </w:rPr>
      </w:pPr>
      <w:r w:rsidRPr="008C7978">
        <w:rPr>
          <w:sz w:val="26"/>
          <w:szCs w:val="26"/>
          <w:lang w:val="ro-RO"/>
        </w:rPr>
        <w:t xml:space="preserve">Contravaloarea cheltuielilor pentru remedierea neconformitatilor se vor suporta de catre prestator, daca este cazul. </w:t>
      </w:r>
    </w:p>
    <w:p w:rsidR="008C7978" w:rsidRPr="008C7978" w:rsidRDefault="008C7978" w:rsidP="008C7978">
      <w:pPr>
        <w:spacing w:line="252" w:lineRule="auto"/>
        <w:ind w:left="720"/>
        <w:jc w:val="both"/>
        <w:rPr>
          <w:sz w:val="26"/>
          <w:szCs w:val="26"/>
          <w:lang w:val="ro-RO"/>
        </w:rPr>
      </w:pPr>
      <w:r w:rsidRPr="008C7978">
        <w:rPr>
          <w:sz w:val="26"/>
          <w:szCs w:val="26"/>
          <w:lang w:val="ro-RO"/>
        </w:rPr>
        <w:t>Prestatorul isi va asuma intreaga responsabilitate pentru serviciile prestate.</w:t>
      </w:r>
    </w:p>
    <w:p w:rsidR="008C7978" w:rsidRPr="008C7978" w:rsidRDefault="008C7978" w:rsidP="008C7978">
      <w:pPr>
        <w:spacing w:line="252" w:lineRule="auto"/>
        <w:ind w:firstLine="720"/>
        <w:jc w:val="both"/>
        <w:rPr>
          <w:sz w:val="26"/>
          <w:szCs w:val="26"/>
          <w:lang w:val="ro-RO"/>
        </w:rPr>
      </w:pPr>
      <w:r w:rsidRPr="008C7978">
        <w:rPr>
          <w:sz w:val="26"/>
          <w:szCs w:val="26"/>
          <w:lang w:val="ro-RO"/>
        </w:rPr>
        <w:t xml:space="preserve">Pentru neconformitati calitative si cantitative, reclamarea de catre achizitor va fi facuta in termen de trei zile de la data constatarii neconformitatilor. </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3B3A7E">
        <w:rPr>
          <w:sz w:val="26"/>
          <w:szCs w:val="26"/>
          <w:lang w:val="ro-RO"/>
        </w:rPr>
        <w:t>5</w:t>
      </w:r>
      <w:r>
        <w:rPr>
          <w:sz w:val="26"/>
          <w:szCs w:val="26"/>
          <w:lang w:val="ro-RO"/>
        </w:rPr>
        <w:t>% din valoarea contractului, fără TVA, însemnând:_____________ lei (în cifre), ________________________ lei (în litere).</w:t>
      </w:r>
    </w:p>
    <w:p w:rsidR="00107EA4" w:rsidRPr="00383500" w:rsidRDefault="00107EA4" w:rsidP="00383500">
      <w:pPr>
        <w:pStyle w:val="BodyText"/>
        <w:ind w:firstLine="720"/>
        <w:rPr>
          <w:sz w:val="26"/>
          <w:szCs w:val="26"/>
          <w:lang w:val="ro-RO"/>
        </w:rPr>
      </w:pPr>
      <w:r>
        <w:rPr>
          <w:sz w:val="26"/>
          <w:szCs w:val="26"/>
          <w:lang w:val="ro-RO"/>
        </w:rPr>
        <w:t>12.2. Garanţia de bună execuţie a prezentului contract se constituie prin__________________________________________________</w:t>
      </w:r>
      <w:r w:rsidR="00383500">
        <w:rPr>
          <w:sz w:val="26"/>
          <w:szCs w:val="26"/>
          <w:lang w:val="ro-RO"/>
        </w:rPr>
        <w:t>_____________________</w:t>
      </w:r>
    </w:p>
    <w:p w:rsidR="00B107ED" w:rsidRDefault="00B107ED" w:rsidP="00B107ED">
      <w:pPr>
        <w:pStyle w:val="BodyText"/>
        <w:rPr>
          <w:sz w:val="26"/>
          <w:szCs w:val="26"/>
          <w:lang w:val="ro-RO"/>
        </w:rPr>
      </w:pPr>
      <w:r>
        <w:rPr>
          <w:sz w:val="26"/>
          <w:szCs w:val="26"/>
          <w:lang w:val="ro-RO"/>
        </w:rPr>
        <w:t xml:space="preserve">(se va preciza unul din </w:t>
      </w:r>
      <w:r w:rsidRPr="003F5168">
        <w:rPr>
          <w:color w:val="000000" w:themeColor="text1"/>
          <w:sz w:val="26"/>
          <w:szCs w:val="26"/>
          <w:lang w:val="ro-RO"/>
        </w:rPr>
        <w:t xml:space="preserve">cele </w:t>
      </w:r>
      <w:r w:rsidR="005021D7">
        <w:rPr>
          <w:color w:val="000000" w:themeColor="text1"/>
          <w:sz w:val="26"/>
          <w:szCs w:val="26"/>
          <w:lang w:val="ro-RO"/>
        </w:rPr>
        <w:t>3</w:t>
      </w:r>
      <w:r w:rsidRPr="003F5168">
        <w:rPr>
          <w:color w:val="000000" w:themeColor="text1"/>
          <w:sz w:val="26"/>
          <w:szCs w:val="26"/>
          <w:lang w:val="ro-RO"/>
        </w:rPr>
        <w:t xml:space="preserve"> moduri</w:t>
      </w:r>
      <w:r>
        <w:rPr>
          <w:sz w:val="26"/>
          <w:szCs w:val="26"/>
          <w:lang w:val="ro-RO"/>
        </w:rPr>
        <w:t xml:space="preserve"> de constituire menţionate în documentaţia de atribuire, stabilit de contractant prin oferta sa şi convenit cu achizitorul şi anume:</w:t>
      </w:r>
    </w:p>
    <w:p w:rsidR="00B107ED" w:rsidRPr="003F5168" w:rsidRDefault="00B107ED" w:rsidP="00B107ED">
      <w:pPr>
        <w:pStyle w:val="BodyText"/>
        <w:rPr>
          <w:bCs/>
          <w:color w:val="000000" w:themeColor="text1"/>
          <w:sz w:val="22"/>
          <w:szCs w:val="22"/>
          <w:lang w:val="ro-RO"/>
        </w:rPr>
      </w:pPr>
      <w:r w:rsidRPr="003F5168">
        <w:rPr>
          <w:bCs/>
          <w:color w:val="000000" w:themeColor="text1"/>
          <w:sz w:val="22"/>
          <w:szCs w:val="22"/>
          <w:lang w:val="ro-RO"/>
        </w:rPr>
        <w:tab/>
        <w:t xml:space="preserve">a) </w:t>
      </w:r>
      <w:r w:rsidRPr="003F5168">
        <w:rPr>
          <w:color w:val="000000" w:themeColor="text1"/>
          <w:sz w:val="22"/>
          <w:szCs w:val="22"/>
          <w:lang w:val="ro-RO"/>
        </w:rPr>
        <w:t>virament bancar in contul benefic</w:t>
      </w:r>
      <w:r w:rsidR="005021D7">
        <w:rPr>
          <w:color w:val="000000" w:themeColor="text1"/>
          <w:sz w:val="22"/>
          <w:szCs w:val="22"/>
          <w:lang w:val="ro-RO"/>
        </w:rPr>
        <w:t>iarului mentionat la capitolul 1</w:t>
      </w:r>
      <w:r w:rsidRPr="003F5168">
        <w:rPr>
          <w:color w:val="000000" w:themeColor="text1"/>
          <w:sz w:val="22"/>
          <w:szCs w:val="22"/>
          <w:lang w:val="ro-RO"/>
        </w:rPr>
        <w:t>, sau</w:t>
      </w:r>
      <w:r w:rsidRPr="003F5168">
        <w:rPr>
          <w:bCs/>
          <w:color w:val="000000" w:themeColor="text1"/>
          <w:sz w:val="22"/>
          <w:szCs w:val="22"/>
          <w:lang w:val="ro-RO"/>
        </w:rPr>
        <w:tab/>
      </w:r>
    </w:p>
    <w:p w:rsidR="007D153C" w:rsidRDefault="00B107ED" w:rsidP="007D153C">
      <w:pPr>
        <w:pStyle w:val="BodyText"/>
        <w:rPr>
          <w:bCs/>
          <w:sz w:val="26"/>
          <w:szCs w:val="26"/>
          <w:lang w:val="ro-RO"/>
        </w:rPr>
      </w:pPr>
      <w:r w:rsidRPr="003F5168">
        <w:rPr>
          <w:bCs/>
          <w:color w:val="000000" w:themeColor="text1"/>
          <w:sz w:val="22"/>
          <w:szCs w:val="22"/>
          <w:lang w:val="ro-RO"/>
        </w:rPr>
        <w:tab/>
        <w:t xml:space="preserve">b) </w:t>
      </w:r>
      <w:r w:rsidR="007D153C" w:rsidRPr="007D153C">
        <w:rPr>
          <w:color w:val="000000" w:themeColor="text1"/>
          <w:sz w:val="22"/>
          <w:szCs w:val="22"/>
          <w:lang w:val="ro-RO"/>
        </w:rPr>
        <w:t xml:space="preserve">instrument de garantare emis de o instituţie de credit din România sau din alt stat sau de o societate de asigurări, în condiţiile legii, 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w:t>
      </w:r>
      <w:r w:rsidR="007D153C">
        <w:rPr>
          <w:color w:val="000000" w:themeColor="text1"/>
          <w:sz w:val="22"/>
          <w:szCs w:val="22"/>
          <w:lang w:val="ro-RO"/>
        </w:rPr>
        <w:t>contractului</w:t>
      </w:r>
      <w:r w:rsidR="007D153C" w:rsidRPr="007D153C">
        <w:rPr>
          <w:color w:val="000000" w:themeColor="text1"/>
          <w:sz w:val="22"/>
          <w:szCs w:val="22"/>
          <w:lang w:val="ro-RO"/>
        </w:rPr>
        <w:t>. In cazul in care contractantul intarzie prestarea serviciilor, valabilitatea instrumentului de garantare trebuie prelungita corespunzator</w:t>
      </w:r>
      <w:r w:rsidR="007D153C">
        <w:rPr>
          <w:color w:val="000000" w:themeColor="text1"/>
          <w:sz w:val="22"/>
          <w:szCs w:val="22"/>
          <w:lang w:val="ro-RO"/>
        </w:rPr>
        <w:t>, sau</w:t>
      </w:r>
    </w:p>
    <w:p w:rsidR="00B107ED" w:rsidRPr="003F5168" w:rsidRDefault="00B107ED" w:rsidP="007D153C">
      <w:pPr>
        <w:pStyle w:val="BodyText"/>
        <w:ind w:firstLine="720"/>
        <w:rPr>
          <w:color w:val="000000" w:themeColor="text1"/>
          <w:sz w:val="22"/>
          <w:szCs w:val="22"/>
          <w:lang w:val="ro-RO"/>
        </w:rPr>
      </w:pPr>
      <w:r w:rsidRPr="003F5168">
        <w:rPr>
          <w:bCs/>
          <w:color w:val="000000" w:themeColor="text1"/>
          <w:sz w:val="22"/>
          <w:szCs w:val="22"/>
          <w:lang w:val="ro-RO"/>
        </w:rPr>
        <w:t>c) depunerea la cas</w:t>
      </w:r>
      <w:r w:rsidR="007D153C">
        <w:rPr>
          <w:bCs/>
          <w:color w:val="000000" w:themeColor="text1"/>
          <w:sz w:val="22"/>
          <w:szCs w:val="22"/>
          <w:lang w:val="ro-RO"/>
        </w:rPr>
        <w:t>ieria achizitorului, în numerar</w:t>
      </w:r>
      <w:r w:rsidR="005021D7">
        <w:rPr>
          <w:bCs/>
          <w:color w:val="000000" w:themeColor="text1"/>
          <w:sz w:val="22"/>
          <w:szCs w:val="22"/>
          <w:lang w:val="ro-RO"/>
        </w:rPr>
        <w:t>).</w:t>
      </w:r>
      <w:r w:rsidRPr="003F5168">
        <w:rPr>
          <w:color w:val="000000" w:themeColor="text1"/>
          <w:sz w:val="22"/>
          <w:szCs w:val="22"/>
          <w:lang w:val="ro-RO"/>
        </w:rPr>
        <w:t xml:space="preserve"> </w:t>
      </w:r>
    </w:p>
    <w:p w:rsidR="00107EA4" w:rsidRPr="0065557E" w:rsidRDefault="00107EA4" w:rsidP="0065557E">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107EA4" w:rsidRDefault="00107EA4" w:rsidP="00923608">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în termen 14 zile de la data încheierii procesului verbal de recepţie, dacă achizitorul nu a ridicat până la acea dată pretenţii asupra ei</w:t>
      </w:r>
      <w:r w:rsidR="003F5168">
        <w:rPr>
          <w:sz w:val="26"/>
          <w:szCs w:val="26"/>
          <w:lang w:val="ro-RO"/>
        </w:rPr>
        <w:t>.</w:t>
      </w:r>
    </w:p>
    <w:p w:rsidR="00107EA4" w:rsidRDefault="00107EA4" w:rsidP="00923608">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w:t>
      </w:r>
      <w:r w:rsidR="009E378A">
        <w:rPr>
          <w:sz w:val="26"/>
          <w:szCs w:val="26"/>
          <w:lang w:val="ro-RO"/>
        </w:rPr>
        <w:t>igă să le asigure prin contract.</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Default="00107E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7EA4" w:rsidRDefault="00107EA4" w:rsidP="00923608">
      <w:pPr>
        <w:pStyle w:val="BodyText"/>
        <w:rPr>
          <w:sz w:val="26"/>
          <w:szCs w:val="26"/>
          <w:lang w:val="ro-RO"/>
        </w:rPr>
      </w:pPr>
      <w:r>
        <w:rPr>
          <w:sz w:val="26"/>
          <w:szCs w:val="26"/>
          <w:lang w:val="ro-RO"/>
        </w:rPr>
        <w:tab/>
      </w:r>
      <w:r w:rsidRPr="00481606">
        <w:rPr>
          <w:sz w:val="26"/>
          <w:szCs w:val="26"/>
          <w:lang w:val="ro-RO"/>
        </w:rPr>
        <w:t>12.</w:t>
      </w:r>
      <w:r w:rsidR="00481606" w:rsidRPr="00481606">
        <w:rPr>
          <w:sz w:val="26"/>
          <w:szCs w:val="26"/>
          <w:lang w:val="ro-RO"/>
        </w:rPr>
        <w:t>6</w:t>
      </w:r>
      <w:r w:rsidRPr="00481606">
        <w:rPr>
          <w:sz w:val="26"/>
          <w:szCs w:val="26"/>
          <w:lang w:val="ro-RO"/>
        </w:rPr>
        <w:t>. Prestatorul</w:t>
      </w:r>
      <w:r>
        <w:rPr>
          <w:sz w:val="26"/>
          <w:szCs w:val="26"/>
          <w:lang w:val="ro-RO"/>
        </w:rPr>
        <w:t xml:space="preserve">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481606">
        <w:rPr>
          <w:sz w:val="26"/>
          <w:szCs w:val="26"/>
          <w:lang w:val="ro-RO"/>
        </w:rPr>
        <w:t>7</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9E378A">
        <w:rPr>
          <w:sz w:val="26"/>
          <w:szCs w:val="26"/>
          <w:lang w:val="ro-RO"/>
        </w:rPr>
        <w:t>ovedite a fi din vina acestuia.</w:t>
      </w:r>
    </w:p>
    <w:p w:rsidR="00107EA4" w:rsidRPr="009E378A" w:rsidRDefault="00107EA4" w:rsidP="00923608">
      <w:pPr>
        <w:pStyle w:val="BodyText"/>
        <w:ind w:firstLine="720"/>
        <w:rPr>
          <w:color w:val="000000" w:themeColor="text1"/>
          <w:sz w:val="26"/>
          <w:szCs w:val="26"/>
          <w:lang w:val="ro-RO"/>
        </w:rPr>
      </w:pPr>
      <w:r>
        <w:rPr>
          <w:sz w:val="26"/>
          <w:szCs w:val="26"/>
          <w:lang w:val="ro-RO"/>
        </w:rPr>
        <w:t>12.</w:t>
      </w:r>
      <w:r w:rsidR="00481606">
        <w:rPr>
          <w:sz w:val="26"/>
          <w:szCs w:val="26"/>
          <w:lang w:val="ro-RO"/>
        </w:rPr>
        <w:t>8</w:t>
      </w:r>
      <w:r>
        <w:rPr>
          <w:sz w:val="26"/>
          <w:szCs w:val="26"/>
          <w:lang w:val="ro-RO"/>
        </w:rPr>
        <w:t xml:space="preserve">.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9E378A">
        <w:rPr>
          <w:color w:val="000000" w:themeColor="text1"/>
          <w:sz w:val="26"/>
          <w:szCs w:val="26"/>
          <w:lang w:val="ro-RO"/>
        </w:rPr>
        <w:t>echipamentelor sau la accidente umane.</w:t>
      </w:r>
    </w:p>
    <w:p w:rsidR="00107EA4" w:rsidRDefault="00107EA4" w:rsidP="00C153A2">
      <w:pPr>
        <w:jc w:val="both"/>
        <w:rPr>
          <w:b/>
          <w:color w:val="000000"/>
          <w:sz w:val="26"/>
          <w:szCs w:val="26"/>
          <w:u w:val="single"/>
          <w:lang w:val="ro-RO"/>
        </w:rPr>
      </w:pPr>
    </w:p>
    <w:p w:rsidR="00107EA4"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w:t>
      </w:r>
      <w:r w:rsidR="006669E2">
        <w:rPr>
          <w:smallCaps/>
          <w:sz w:val="26"/>
          <w:szCs w:val="26"/>
          <w:lang w:val="ro-RO"/>
        </w:rPr>
        <w:t xml:space="preserve"> </w:t>
      </w:r>
      <w:r>
        <w:rPr>
          <w:smallCaps/>
          <w:sz w:val="26"/>
          <w:szCs w:val="26"/>
          <w:lang w:val="ro-RO"/>
        </w:rPr>
        <w:t xml:space="preserve"> DE</w:t>
      </w:r>
      <w:r w:rsidR="006669E2">
        <w:rPr>
          <w:smallCaps/>
          <w:sz w:val="26"/>
          <w:szCs w:val="26"/>
          <w:lang w:val="ro-RO"/>
        </w:rPr>
        <w:t xml:space="preserve"> </w:t>
      </w:r>
      <w:r>
        <w:rPr>
          <w:smallCaps/>
          <w:sz w:val="26"/>
          <w:szCs w:val="26"/>
          <w:lang w:val="ro-RO"/>
        </w:rPr>
        <w:t xml:space="preserve"> PLATĂ</w:t>
      </w:r>
      <w:r w:rsidR="006669E2">
        <w:rPr>
          <w:smallCaps/>
          <w:sz w:val="26"/>
          <w:szCs w:val="26"/>
          <w:lang w:val="ro-RO"/>
        </w:rPr>
        <w:t xml:space="preserve"> </w:t>
      </w:r>
      <w:r>
        <w:rPr>
          <w:smallCaps/>
          <w:sz w:val="26"/>
          <w:szCs w:val="26"/>
          <w:lang w:val="ro-RO"/>
        </w:rPr>
        <w:t xml:space="preserve"> ŞI </w:t>
      </w:r>
      <w:r w:rsidR="006669E2">
        <w:rPr>
          <w:smallCaps/>
          <w:sz w:val="26"/>
          <w:szCs w:val="26"/>
          <w:lang w:val="ro-RO"/>
        </w:rPr>
        <w:t xml:space="preserve"> </w:t>
      </w:r>
      <w:r>
        <w:rPr>
          <w:smallCaps/>
          <w:sz w:val="26"/>
          <w:szCs w:val="26"/>
          <w:lang w:val="ro-RO"/>
        </w:rPr>
        <w:t>DECONTARE</w:t>
      </w:r>
    </w:p>
    <w:p w:rsidR="00107EA4" w:rsidRDefault="0000785E"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w:t>
      </w:r>
      <w:r w:rsidR="0000785E">
        <w:rPr>
          <w:sz w:val="26"/>
          <w:szCs w:val="26"/>
          <w:lang w:val="ro-RO"/>
        </w:rPr>
        <w:t>scadenţă pentru plata facturii introdusa</w:t>
      </w:r>
      <w:r>
        <w:rPr>
          <w:sz w:val="26"/>
          <w:szCs w:val="26"/>
          <w:lang w:val="ro-RO"/>
        </w:rPr>
        <w:t xml:space="preserve"> de prestator, este de 60 de zile calendaristice de la data înregistrării la s</w:t>
      </w:r>
      <w:r w:rsidR="0000785E">
        <w:rPr>
          <w:sz w:val="26"/>
          <w:szCs w:val="26"/>
          <w:lang w:val="ro-RO"/>
        </w:rPr>
        <w:t>ediul achizitorului a facturii şi</w:t>
      </w:r>
      <w:r>
        <w:rPr>
          <w:sz w:val="26"/>
          <w:szCs w:val="26"/>
          <w:lang w:val="ro-RO"/>
        </w:rPr>
        <w:t xml:space="preserve">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9E378A" w:rsidRDefault="009E378A" w:rsidP="009E378A">
      <w:pPr>
        <w:pStyle w:val="BodyText"/>
        <w:ind w:firstLine="720"/>
        <w:rPr>
          <w:sz w:val="26"/>
          <w:szCs w:val="26"/>
          <w:lang w:val="ro-RO"/>
        </w:rPr>
      </w:pPr>
      <w:r>
        <w:rPr>
          <w:sz w:val="26"/>
          <w:szCs w:val="26"/>
          <w:lang w:val="ro-RO"/>
        </w:rPr>
        <w:t>13.4. Documentele pe b</w:t>
      </w:r>
      <w:r w:rsidR="0000785E">
        <w:rPr>
          <w:sz w:val="26"/>
          <w:szCs w:val="26"/>
          <w:lang w:val="ro-RO"/>
        </w:rPr>
        <w:t>aza cărora se efectuează plata</w:t>
      </w:r>
      <w:r>
        <w:rPr>
          <w:sz w:val="26"/>
          <w:szCs w:val="26"/>
          <w:lang w:val="ro-RO"/>
        </w:rPr>
        <w:t xml:space="preserve"> sunt:</w:t>
      </w:r>
    </w:p>
    <w:p w:rsidR="009E378A" w:rsidRDefault="009E378A" w:rsidP="009E378A">
      <w:pPr>
        <w:pStyle w:val="BodyText"/>
        <w:ind w:firstLine="720"/>
        <w:rPr>
          <w:sz w:val="26"/>
          <w:szCs w:val="26"/>
          <w:lang w:val="ro-RO"/>
        </w:rPr>
      </w:pPr>
      <w:r>
        <w:rPr>
          <w:sz w:val="26"/>
          <w:szCs w:val="26"/>
          <w:lang w:val="ro-RO"/>
        </w:rPr>
        <w:t>-  factura emisă de prestator şi confirmată de primire de achizitor cu număr de înregistrare;</w:t>
      </w:r>
    </w:p>
    <w:p w:rsidR="00A11970" w:rsidRPr="0054337D" w:rsidRDefault="00A11970" w:rsidP="0054337D">
      <w:pPr>
        <w:pStyle w:val="BodyText"/>
        <w:ind w:firstLine="720"/>
        <w:rPr>
          <w:sz w:val="26"/>
          <w:szCs w:val="26"/>
          <w:lang w:val="ro-RO"/>
        </w:rPr>
      </w:pPr>
      <w:r w:rsidRPr="0054337D">
        <w:rPr>
          <w:sz w:val="26"/>
          <w:szCs w:val="26"/>
          <w:lang w:val="ro-RO"/>
        </w:rPr>
        <w:t xml:space="preserve">- </w:t>
      </w:r>
      <w:r w:rsidR="005E4113" w:rsidRPr="0054337D">
        <w:rPr>
          <w:sz w:val="26"/>
          <w:szCs w:val="26"/>
          <w:lang w:val="ro-RO"/>
        </w:rPr>
        <w:t xml:space="preserve">  </w:t>
      </w:r>
      <w:r w:rsidRPr="0054337D">
        <w:rPr>
          <w:sz w:val="26"/>
          <w:szCs w:val="26"/>
          <w:lang w:val="ro-RO"/>
        </w:rPr>
        <w:t>documentul care atestă constituirea garanţiei de bună execuţie;</w:t>
      </w:r>
    </w:p>
    <w:p w:rsidR="0054337D" w:rsidRPr="0054337D" w:rsidRDefault="0054337D" w:rsidP="0054337D">
      <w:pPr>
        <w:spacing w:line="252" w:lineRule="auto"/>
        <w:ind w:left="360"/>
        <w:jc w:val="both"/>
        <w:rPr>
          <w:sz w:val="26"/>
          <w:szCs w:val="26"/>
        </w:rPr>
      </w:pPr>
      <w:r>
        <w:rPr>
          <w:sz w:val="26"/>
          <w:szCs w:val="26"/>
          <w:lang w:val="ro-RO"/>
        </w:rPr>
        <w:t xml:space="preserve">     </w:t>
      </w:r>
      <w:r w:rsidR="009E378A" w:rsidRPr="0054337D">
        <w:rPr>
          <w:sz w:val="26"/>
          <w:szCs w:val="26"/>
          <w:lang w:val="ro-RO"/>
        </w:rPr>
        <w:t xml:space="preserve">-   </w:t>
      </w:r>
      <w:proofErr w:type="spellStart"/>
      <w:r w:rsidRPr="0054337D">
        <w:rPr>
          <w:sz w:val="26"/>
          <w:szCs w:val="26"/>
        </w:rPr>
        <w:t>raport</w:t>
      </w:r>
      <w:r w:rsidR="00383500">
        <w:rPr>
          <w:sz w:val="26"/>
          <w:szCs w:val="26"/>
        </w:rPr>
        <w:t>ul</w:t>
      </w:r>
      <w:proofErr w:type="spellEnd"/>
      <w:r w:rsidRPr="0054337D">
        <w:rPr>
          <w:sz w:val="26"/>
          <w:szCs w:val="26"/>
        </w:rPr>
        <w:t xml:space="preserve">  AST;</w:t>
      </w:r>
    </w:p>
    <w:p w:rsidR="0054337D" w:rsidRPr="0054337D" w:rsidRDefault="0054337D" w:rsidP="0054337D">
      <w:pPr>
        <w:spacing w:line="252" w:lineRule="auto"/>
        <w:ind w:left="360"/>
        <w:jc w:val="both"/>
        <w:rPr>
          <w:sz w:val="26"/>
          <w:szCs w:val="26"/>
        </w:rPr>
      </w:pPr>
      <w:r>
        <w:rPr>
          <w:sz w:val="26"/>
          <w:szCs w:val="26"/>
        </w:rPr>
        <w:t xml:space="preserve">     </w:t>
      </w:r>
      <w:r w:rsidRPr="0054337D">
        <w:rPr>
          <w:sz w:val="26"/>
          <w:szCs w:val="26"/>
        </w:rPr>
        <w:t xml:space="preserve">- </w:t>
      </w:r>
      <w:r>
        <w:rPr>
          <w:sz w:val="26"/>
          <w:szCs w:val="26"/>
        </w:rPr>
        <w:t xml:space="preserve">  </w:t>
      </w:r>
      <w:r w:rsidRPr="0054337D">
        <w:rPr>
          <w:sz w:val="26"/>
          <w:szCs w:val="26"/>
        </w:rPr>
        <w:t>buletine privind rezultatele masuratorilor cu MRS</w:t>
      </w:r>
      <w:r>
        <w:rPr>
          <w:sz w:val="26"/>
          <w:szCs w:val="26"/>
        </w:rPr>
        <w:t>;</w:t>
      </w:r>
    </w:p>
    <w:p w:rsidR="009E378A" w:rsidRDefault="009E378A" w:rsidP="0054337D">
      <w:pPr>
        <w:pStyle w:val="BodyText"/>
        <w:ind w:firstLine="720"/>
        <w:rPr>
          <w:sz w:val="26"/>
          <w:szCs w:val="26"/>
          <w:lang w:val="ro-RO"/>
        </w:rPr>
      </w:pPr>
      <w:r w:rsidRPr="002D3891">
        <w:rPr>
          <w:sz w:val="26"/>
          <w:szCs w:val="26"/>
          <w:lang w:val="ro-RO"/>
        </w:rPr>
        <w:t xml:space="preserve">-   proces verbal de </w:t>
      </w:r>
      <w:r w:rsidR="00AD2712">
        <w:rPr>
          <w:sz w:val="26"/>
          <w:szCs w:val="26"/>
          <w:lang w:val="ro-RO"/>
        </w:rPr>
        <w:t>receptie la terminarea serviciilor.</w:t>
      </w:r>
    </w:p>
    <w:p w:rsidR="009E378A" w:rsidRDefault="009E378A" w:rsidP="009E378A">
      <w:pPr>
        <w:pStyle w:val="BodyText"/>
        <w:ind w:firstLine="720"/>
        <w:rPr>
          <w:sz w:val="26"/>
          <w:szCs w:val="26"/>
          <w:lang w:val="ro-RO"/>
        </w:rPr>
      </w:pPr>
      <w:r>
        <w:rPr>
          <w:sz w:val="26"/>
          <w:szCs w:val="26"/>
          <w:lang w:val="ro-RO"/>
        </w:rPr>
        <w:t>13.5.Orice modificare a numărului de cont bancar sau a altor elemente ce ar influenţa efectuarea operaţiilor financiar-bancare între părţi va face obiectul unui act adiţional la contract.</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w:t>
      </w:r>
      <w:r>
        <w:rPr>
          <w:sz w:val="26"/>
          <w:szCs w:val="26"/>
          <w:lang w:val="ro-RO"/>
        </w:rPr>
        <w:t>in situatia in care prestatorul</w:t>
      </w:r>
      <w:r w:rsidRPr="00A053EF">
        <w:rPr>
          <w:sz w:val="26"/>
          <w:szCs w:val="26"/>
          <w:lang w:val="ro-RO"/>
        </w:rPr>
        <w:t xml:space="preserve"> intarzie remedierea neconformitatilor după termenul convenit de părți</w:t>
      </w:r>
      <w:r>
        <w:rPr>
          <w:sz w:val="26"/>
          <w:szCs w:val="26"/>
          <w:lang w:val="ro-RO"/>
        </w:rPr>
        <w:t>.</w:t>
      </w: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6146A6" w:rsidRDefault="00107EA4" w:rsidP="006B6F35">
      <w:pPr>
        <w:jc w:val="both"/>
        <w:rPr>
          <w:color w:val="000000"/>
          <w:sz w:val="26"/>
          <w:szCs w:val="26"/>
        </w:rPr>
      </w:pPr>
      <w:r>
        <w:rPr>
          <w:sz w:val="26"/>
          <w:szCs w:val="26"/>
          <w:lang w:val="ro-RO"/>
        </w:rPr>
        <w:tab/>
      </w:r>
      <w:r w:rsidR="00C6258C" w:rsidRPr="006146A6">
        <w:rPr>
          <w:sz w:val="26"/>
          <w:szCs w:val="26"/>
          <w:lang w:val="ro-RO"/>
        </w:rPr>
        <w:t>15.5. Prestator</w:t>
      </w:r>
      <w:r w:rsidRPr="006146A6">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6146A6">
        <w:rPr>
          <w:color w:val="000000"/>
          <w:sz w:val="26"/>
          <w:szCs w:val="26"/>
        </w:rPr>
        <w:t xml:space="preserve">nr.99/2016 privind achizitiile sectoriale. </w:t>
      </w:r>
      <w:r w:rsidRPr="006146A6">
        <w:rPr>
          <w:sz w:val="26"/>
          <w:szCs w:val="26"/>
          <w:lang w:val="ro-RO"/>
        </w:rPr>
        <w:t xml:space="preserve">Schimbarea subcontractantului nu va schimba preţul contractului şi </w:t>
      </w:r>
      <w:r w:rsidRPr="006146A6">
        <w:rPr>
          <w:color w:val="000000"/>
          <w:sz w:val="26"/>
          <w:szCs w:val="26"/>
          <w:lang w:val="it-IT"/>
        </w:rPr>
        <w:t>se va face in conditiile legale cu acordul achizitorului</w:t>
      </w:r>
      <w:r w:rsidRPr="006146A6">
        <w:rPr>
          <w:sz w:val="26"/>
          <w:szCs w:val="26"/>
          <w:lang w:val="ro-RO"/>
        </w:rPr>
        <w:t>.</w:t>
      </w:r>
    </w:p>
    <w:p w:rsidR="00107EA4" w:rsidRPr="006146A6" w:rsidRDefault="00107EA4" w:rsidP="006B6F35">
      <w:pPr>
        <w:jc w:val="both"/>
        <w:rPr>
          <w:sz w:val="26"/>
          <w:szCs w:val="26"/>
          <w:lang w:val="ro-RO"/>
        </w:rPr>
      </w:pPr>
      <w:r w:rsidRPr="006146A6">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146A6">
        <w:rPr>
          <w:sz w:val="26"/>
          <w:szCs w:val="26"/>
          <w:lang w:val="ro-RO"/>
        </w:rPr>
        <w:t>rei parti – achizitor, prestator</w:t>
      </w:r>
      <w:r w:rsidRPr="006146A6">
        <w:rPr>
          <w:sz w:val="26"/>
          <w:szCs w:val="26"/>
          <w:lang w:val="ro-RO"/>
        </w:rPr>
        <w:t xml:space="preserve"> si su</w:t>
      </w:r>
      <w:r w:rsidR="00C6258C" w:rsidRPr="006146A6">
        <w:rPr>
          <w:sz w:val="26"/>
          <w:szCs w:val="26"/>
          <w:lang w:val="ro-RO"/>
        </w:rPr>
        <w:t>bcontractant, a situaţiilor de servici</w:t>
      </w:r>
      <w:r w:rsidRPr="006146A6">
        <w:rPr>
          <w:sz w:val="26"/>
          <w:szCs w:val="26"/>
          <w:lang w:val="ro-RO"/>
        </w:rPr>
        <w:t>i real executate .</w:t>
      </w:r>
    </w:p>
    <w:p w:rsidR="00107EA4" w:rsidRPr="00383500" w:rsidRDefault="00107EA4" w:rsidP="006B6F35">
      <w:pPr>
        <w:jc w:val="both"/>
        <w:rPr>
          <w:color w:val="000000" w:themeColor="text1"/>
          <w:sz w:val="26"/>
          <w:szCs w:val="26"/>
          <w:lang w:val="ro-RO"/>
        </w:rPr>
      </w:pPr>
      <w:r w:rsidRPr="006146A6">
        <w:rPr>
          <w:color w:val="000000" w:themeColor="text1"/>
          <w:sz w:val="26"/>
          <w:szCs w:val="26"/>
          <w:lang w:val="ro-RO"/>
        </w:rPr>
        <w:tab/>
        <w:t>Dispozitiile capitolului 13 se aplica in mod corespunzator.</w:t>
      </w:r>
      <w:r w:rsidRPr="005E65A1">
        <w:rPr>
          <w:color w:val="000000" w:themeColor="text1"/>
          <w:sz w:val="26"/>
          <w:szCs w:val="26"/>
          <w:lang w:val="ro-RO"/>
        </w:rPr>
        <w:t xml:space="preserve"> </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6146A6">
      <w:pPr>
        <w:pStyle w:val="BodyText"/>
        <w:ind w:firstLine="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w:t>
      </w:r>
      <w:r w:rsidR="005E65A1">
        <w:rPr>
          <w:sz w:val="26"/>
          <w:szCs w:val="26"/>
          <w:lang w:val="ro-RO"/>
        </w:rPr>
        <w:t xml:space="preserve"> </w:t>
      </w:r>
      <w:r>
        <w:rPr>
          <w:sz w:val="26"/>
          <w:szCs w:val="26"/>
          <w:lang w:val="ro-RO"/>
        </w:rPr>
        <w:t>9.9. şi 9.1</w:t>
      </w:r>
      <w:r w:rsidR="007F3A23">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w:t>
      </w:r>
      <w:r w:rsidR="005E65A1">
        <w:rPr>
          <w:sz w:val="26"/>
          <w:szCs w:val="26"/>
          <w:lang w:val="ro-RO"/>
        </w:rPr>
        <w:t xml:space="preserve"> </w:t>
      </w:r>
      <w:r>
        <w:rPr>
          <w:sz w:val="26"/>
          <w:szCs w:val="26"/>
          <w:lang w:val="ro-RO"/>
        </w:rPr>
        <w:t>9.12. şi 9.1</w:t>
      </w:r>
      <w:r w:rsidR="007F3A23">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În acest caz, termenele prevăzute la art.</w:t>
      </w:r>
      <w:r w:rsidR="005E65A1">
        <w:rPr>
          <w:sz w:val="26"/>
          <w:szCs w:val="26"/>
          <w:lang w:val="ro-RO"/>
        </w:rPr>
        <w:t xml:space="preserve"> </w:t>
      </w:r>
      <w:r>
        <w:rPr>
          <w:sz w:val="26"/>
          <w:szCs w:val="26"/>
          <w:lang w:val="ro-RO"/>
        </w:rPr>
        <w:t xml:space="preserve">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146A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146A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6146A6" w:rsidRDefault="006146A6"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5E65A1" w:rsidRDefault="00107EA4" w:rsidP="007434B0">
      <w:pPr>
        <w:jc w:val="both"/>
        <w:rPr>
          <w:color w:val="000000" w:themeColor="text1"/>
        </w:rPr>
      </w:pPr>
      <w:r>
        <w:rPr>
          <w:color w:val="000000"/>
          <w:sz w:val="26"/>
          <w:szCs w:val="26"/>
        </w:rPr>
        <w:tab/>
      </w:r>
      <w:r w:rsidR="006146A6">
        <w:rPr>
          <w:color w:val="000000"/>
          <w:sz w:val="26"/>
          <w:szCs w:val="26"/>
        </w:rPr>
        <w:t>23.1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a achizitiilor sectoriale nr. 99</w:t>
      </w:r>
      <w:r w:rsidR="007434B0" w:rsidRPr="005E65A1">
        <w:rPr>
          <w:rStyle w:val="l5def1"/>
          <w:rFonts w:ascii="Times New Roman" w:hAnsi="Times New Roman"/>
          <w:iCs/>
          <w:color w:val="000000" w:themeColor="text1"/>
        </w:rPr>
        <w:t>/2016</w:t>
      </w:r>
      <w:r w:rsidR="00A16D3F" w:rsidRPr="005E65A1">
        <w:rPr>
          <w:rStyle w:val="l5def1"/>
          <w:rFonts w:ascii="Times New Roman" w:hAnsi="Times New Roman"/>
          <w:iCs/>
          <w:color w:val="000000" w:themeColor="text1"/>
        </w:rPr>
        <w:t>.</w:t>
      </w:r>
    </w:p>
    <w:p w:rsidR="00B25E40" w:rsidRPr="00B25E40" w:rsidRDefault="00A16D3F" w:rsidP="00B25E40">
      <w:pPr>
        <w:jc w:val="both"/>
        <w:rPr>
          <w:color w:val="000000" w:themeColor="text1"/>
          <w:sz w:val="26"/>
          <w:szCs w:val="26"/>
        </w:rPr>
      </w:pPr>
      <w:r w:rsidRPr="005E65A1">
        <w:rPr>
          <w:rStyle w:val="l5def1"/>
          <w:rFonts w:ascii="Times New Roman" w:hAnsi="Times New Roman" w:cs="Times New Roman"/>
          <w:color w:val="000000" w:themeColor="text1"/>
        </w:rPr>
        <w:tab/>
      </w:r>
      <w:r w:rsidR="006146A6">
        <w:rPr>
          <w:rStyle w:val="l5def1"/>
          <w:rFonts w:ascii="Times New Roman" w:hAnsi="Times New Roman" w:cs="Times New Roman"/>
          <w:color w:val="000000" w:themeColor="text1"/>
        </w:rPr>
        <w:t>23.2</w:t>
      </w:r>
      <w:r w:rsidR="00B25E40" w:rsidRPr="00B25E40">
        <w:rPr>
          <w:rStyle w:val="Heading1Char"/>
          <w:iCs/>
        </w:rPr>
        <w:t xml:space="preserve"> </w:t>
      </w:r>
      <w:proofErr w:type="spellStart"/>
      <w:r w:rsidR="00B25E40" w:rsidRPr="00B25E40">
        <w:rPr>
          <w:rStyle w:val="l5def1"/>
          <w:rFonts w:ascii="Times New Roman" w:hAnsi="Times New Roman" w:cs="Times New Roman"/>
          <w:iCs/>
        </w:rPr>
        <w:t>Suplimentar</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fata</w:t>
      </w:r>
      <w:proofErr w:type="spellEnd"/>
      <w:r w:rsidR="00B25E40" w:rsidRPr="00B25E40">
        <w:rPr>
          <w:rStyle w:val="l5def1"/>
          <w:rFonts w:ascii="Times New Roman" w:hAnsi="Times New Roman" w:cs="Times New Roman"/>
          <w:iCs/>
        </w:rPr>
        <w:t xml:space="preserve"> de </w:t>
      </w:r>
      <w:proofErr w:type="spellStart"/>
      <w:r w:rsidR="00B25E40" w:rsidRPr="00B25E40">
        <w:rPr>
          <w:rStyle w:val="l5def1"/>
          <w:rFonts w:ascii="Times New Roman" w:hAnsi="Times New Roman" w:cs="Times New Roman"/>
          <w:iCs/>
        </w:rPr>
        <w:t>situati</w:t>
      </w:r>
      <w:r w:rsidR="00B25E40">
        <w:rPr>
          <w:rStyle w:val="l5def1"/>
          <w:rFonts w:ascii="Times New Roman" w:hAnsi="Times New Roman" w:cs="Times New Roman"/>
          <w:iCs/>
        </w:rPr>
        <w:t>a</w:t>
      </w:r>
      <w:proofErr w:type="spellEnd"/>
      <w:r w:rsidR="00B25E40">
        <w:rPr>
          <w:rStyle w:val="l5def1"/>
          <w:rFonts w:ascii="Times New Roman" w:hAnsi="Times New Roman" w:cs="Times New Roman"/>
          <w:iCs/>
        </w:rPr>
        <w:t xml:space="preserve"> </w:t>
      </w:r>
      <w:proofErr w:type="spellStart"/>
      <w:r w:rsidR="00B25E40">
        <w:rPr>
          <w:rStyle w:val="l5def1"/>
          <w:rFonts w:ascii="Times New Roman" w:hAnsi="Times New Roman" w:cs="Times New Roman"/>
          <w:iCs/>
        </w:rPr>
        <w:t>prezentata</w:t>
      </w:r>
      <w:proofErr w:type="spellEnd"/>
      <w:r w:rsidR="00B25E40">
        <w:rPr>
          <w:rStyle w:val="l5def1"/>
          <w:rFonts w:ascii="Times New Roman" w:hAnsi="Times New Roman" w:cs="Times New Roman"/>
          <w:iCs/>
        </w:rPr>
        <w:t xml:space="preserve"> la </w:t>
      </w:r>
      <w:proofErr w:type="spellStart"/>
      <w:r w:rsidR="00B25E40">
        <w:rPr>
          <w:rStyle w:val="l5def1"/>
          <w:rFonts w:ascii="Times New Roman" w:hAnsi="Times New Roman" w:cs="Times New Roman"/>
          <w:iCs/>
        </w:rPr>
        <w:t>articolul</w:t>
      </w:r>
      <w:proofErr w:type="spellEnd"/>
      <w:r w:rsidR="00B25E40">
        <w:rPr>
          <w:rStyle w:val="l5def1"/>
          <w:rFonts w:ascii="Times New Roman" w:hAnsi="Times New Roman" w:cs="Times New Roman"/>
          <w:iCs/>
        </w:rPr>
        <w:t xml:space="preserve"> 23.1 </w:t>
      </w:r>
      <w:proofErr w:type="spellStart"/>
      <w:r w:rsidR="00B25E40" w:rsidRPr="00B25E40">
        <w:rPr>
          <w:rStyle w:val="l5def1"/>
          <w:rFonts w:ascii="Times New Roman" w:hAnsi="Times New Roman" w:cs="Times New Roman"/>
          <w:iCs/>
        </w:rPr>
        <w:t>partile</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contractante</w:t>
      </w:r>
      <w:proofErr w:type="spellEnd"/>
      <w:r w:rsidR="00B25E40" w:rsidRPr="00B25E40">
        <w:rPr>
          <w:rStyle w:val="l5def1"/>
          <w:rFonts w:ascii="Times New Roman" w:hAnsi="Times New Roman" w:cs="Times New Roman"/>
          <w:iCs/>
        </w:rPr>
        <w:t xml:space="preserve"> au </w:t>
      </w:r>
      <w:proofErr w:type="spellStart"/>
      <w:r w:rsidR="00B25E40" w:rsidRPr="00B25E40">
        <w:rPr>
          <w:rStyle w:val="l5def1"/>
          <w:rFonts w:ascii="Times New Roman" w:hAnsi="Times New Roman" w:cs="Times New Roman"/>
          <w:iCs/>
        </w:rPr>
        <w:t>dreptul</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pe</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durata</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îndeplinirii</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contractului</w:t>
      </w:r>
      <w:proofErr w:type="spellEnd"/>
      <w:r w:rsidR="00B25E40" w:rsidRPr="00B25E40">
        <w:rPr>
          <w:rStyle w:val="l5def1"/>
          <w:rFonts w:ascii="Times New Roman" w:hAnsi="Times New Roman" w:cs="Times New Roman"/>
          <w:iCs/>
        </w:rPr>
        <w:t xml:space="preserve">, de a </w:t>
      </w:r>
      <w:proofErr w:type="spellStart"/>
      <w:r w:rsidR="00B25E40" w:rsidRPr="00B25E40">
        <w:rPr>
          <w:rStyle w:val="l5def1"/>
          <w:rFonts w:ascii="Times New Roman" w:hAnsi="Times New Roman" w:cs="Times New Roman"/>
          <w:iCs/>
        </w:rPr>
        <w:t>conveni</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modificarea</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clauzelor</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contractului</w:t>
      </w:r>
      <w:proofErr w:type="spellEnd"/>
      <w:r w:rsidR="00B25E40" w:rsidRPr="00B25E40">
        <w:rPr>
          <w:rStyle w:val="l5def1"/>
          <w:rFonts w:ascii="Times New Roman" w:hAnsi="Times New Roman" w:cs="Times New Roman"/>
          <w:iCs/>
        </w:rPr>
        <w:t xml:space="preserve"> prin act </w:t>
      </w:r>
      <w:proofErr w:type="spellStart"/>
      <w:r w:rsidR="00B25E40" w:rsidRPr="00B25E40">
        <w:rPr>
          <w:rStyle w:val="l5def1"/>
          <w:rFonts w:ascii="Times New Roman" w:hAnsi="Times New Roman" w:cs="Times New Roman"/>
          <w:iCs/>
        </w:rPr>
        <w:t>adiţional</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numai</w:t>
      </w:r>
      <w:proofErr w:type="spellEnd"/>
      <w:r w:rsidR="00B25E40" w:rsidRPr="00B25E40">
        <w:rPr>
          <w:rStyle w:val="l5def1"/>
          <w:rFonts w:ascii="Times New Roman" w:hAnsi="Times New Roman" w:cs="Times New Roman"/>
          <w:iCs/>
        </w:rPr>
        <w:t xml:space="preserve"> cu </w:t>
      </w:r>
      <w:proofErr w:type="spellStart"/>
      <w:r w:rsidR="00B25E40" w:rsidRPr="00B25E40">
        <w:rPr>
          <w:rStyle w:val="l5def1"/>
          <w:rFonts w:ascii="Times New Roman" w:hAnsi="Times New Roman" w:cs="Times New Roman"/>
          <w:iCs/>
        </w:rPr>
        <w:t>respectarea</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stricta</w:t>
      </w:r>
      <w:proofErr w:type="spellEnd"/>
      <w:r w:rsidR="00B25E40" w:rsidRPr="00B25E40">
        <w:rPr>
          <w:rStyle w:val="l5def1"/>
          <w:rFonts w:ascii="Times New Roman" w:hAnsi="Times New Roman" w:cs="Times New Roman"/>
          <w:iCs/>
        </w:rPr>
        <w:t xml:space="preserve"> a </w:t>
      </w:r>
      <w:proofErr w:type="spellStart"/>
      <w:r w:rsidR="00B25E40" w:rsidRPr="00B25E40">
        <w:rPr>
          <w:rStyle w:val="l5def1"/>
          <w:rFonts w:ascii="Times New Roman" w:hAnsi="Times New Roman" w:cs="Times New Roman"/>
          <w:iCs/>
        </w:rPr>
        <w:t>prevederilor</w:t>
      </w:r>
      <w:proofErr w:type="spellEnd"/>
      <w:r w:rsidR="00B25E40" w:rsidRPr="00B25E40">
        <w:rPr>
          <w:rStyle w:val="l5def1"/>
          <w:rFonts w:ascii="Times New Roman" w:hAnsi="Times New Roman" w:cs="Times New Roman"/>
          <w:iCs/>
        </w:rPr>
        <w:t xml:space="preserve"> </w:t>
      </w:r>
      <w:proofErr w:type="spellStart"/>
      <w:r w:rsidR="00B25E40" w:rsidRPr="00B25E40">
        <w:rPr>
          <w:rStyle w:val="l5def1"/>
          <w:rFonts w:ascii="Times New Roman" w:hAnsi="Times New Roman" w:cs="Times New Roman"/>
          <w:iCs/>
        </w:rPr>
        <w:t>actelor</w:t>
      </w:r>
      <w:proofErr w:type="spellEnd"/>
      <w:r w:rsidR="00B25E40" w:rsidRPr="00B25E40">
        <w:rPr>
          <w:color w:val="000000" w:themeColor="text1"/>
          <w:sz w:val="26"/>
          <w:szCs w:val="26"/>
        </w:rPr>
        <w:t xml:space="preserve"> normative in </w:t>
      </w:r>
      <w:proofErr w:type="spellStart"/>
      <w:r w:rsidR="00B25E40" w:rsidRPr="00B25E40">
        <w:rPr>
          <w:color w:val="000000" w:themeColor="text1"/>
          <w:sz w:val="26"/>
          <w:szCs w:val="26"/>
        </w:rPr>
        <w:t>materia</w:t>
      </w:r>
      <w:proofErr w:type="spellEnd"/>
      <w:r w:rsidR="00B25E40" w:rsidRPr="00B25E40">
        <w:rPr>
          <w:color w:val="000000" w:themeColor="text1"/>
          <w:sz w:val="26"/>
          <w:szCs w:val="26"/>
        </w:rPr>
        <w:t xml:space="preserve"> </w:t>
      </w:r>
      <w:proofErr w:type="spellStart"/>
      <w:r w:rsidR="00B25E40" w:rsidRPr="00B25E40">
        <w:rPr>
          <w:color w:val="000000" w:themeColor="text1"/>
          <w:sz w:val="26"/>
          <w:szCs w:val="26"/>
        </w:rPr>
        <w:t>achizitiilor</w:t>
      </w:r>
      <w:proofErr w:type="spellEnd"/>
      <w:r w:rsidR="00B25E40" w:rsidRPr="00B25E40">
        <w:rPr>
          <w:color w:val="000000" w:themeColor="text1"/>
          <w:sz w:val="26"/>
          <w:szCs w:val="26"/>
        </w:rPr>
        <w:t xml:space="preserve"> </w:t>
      </w:r>
      <w:proofErr w:type="spellStart"/>
      <w:r w:rsidR="00B25E40" w:rsidRPr="00B25E40">
        <w:rPr>
          <w:color w:val="000000" w:themeColor="text1"/>
          <w:sz w:val="26"/>
          <w:szCs w:val="26"/>
        </w:rPr>
        <w:t>sectoriale</w:t>
      </w:r>
      <w:proofErr w:type="spellEnd"/>
      <w:r w:rsidR="00B25E40" w:rsidRPr="00B25E40">
        <w:rPr>
          <w:color w:val="000000" w:themeColor="text1"/>
          <w:sz w:val="26"/>
          <w:szCs w:val="26"/>
        </w:rPr>
        <w:t xml:space="preserve"> </w:t>
      </w:r>
      <w:proofErr w:type="spellStart"/>
      <w:r w:rsidR="00B25E40" w:rsidRPr="00B25E40">
        <w:rPr>
          <w:color w:val="000000" w:themeColor="text1"/>
          <w:sz w:val="26"/>
          <w:szCs w:val="26"/>
        </w:rPr>
        <w:t>referitoare</w:t>
      </w:r>
      <w:proofErr w:type="spellEnd"/>
      <w:r w:rsidR="00B25E40" w:rsidRPr="00B25E40">
        <w:rPr>
          <w:color w:val="000000" w:themeColor="text1"/>
          <w:sz w:val="26"/>
          <w:szCs w:val="26"/>
        </w:rPr>
        <w:t xml:space="preserve"> la </w:t>
      </w:r>
      <w:proofErr w:type="spellStart"/>
      <w:r w:rsidR="00B25E40" w:rsidRPr="00B25E40">
        <w:rPr>
          <w:color w:val="000000" w:themeColor="text1"/>
          <w:sz w:val="26"/>
          <w:szCs w:val="26"/>
        </w:rPr>
        <w:t>modificarea</w:t>
      </w:r>
      <w:proofErr w:type="spellEnd"/>
      <w:r w:rsidR="00B25E40" w:rsidRPr="00B25E40">
        <w:rPr>
          <w:color w:val="000000" w:themeColor="text1"/>
          <w:sz w:val="26"/>
          <w:szCs w:val="26"/>
        </w:rPr>
        <w:t xml:space="preserve"> </w:t>
      </w:r>
      <w:proofErr w:type="spellStart"/>
      <w:r w:rsidR="00B25E40" w:rsidRPr="00B25E40">
        <w:rPr>
          <w:color w:val="000000" w:themeColor="text1"/>
          <w:sz w:val="26"/>
          <w:szCs w:val="26"/>
        </w:rPr>
        <w:t>contractului</w:t>
      </w:r>
      <w:proofErr w:type="spellEnd"/>
      <w:r w:rsidR="00B25E40" w:rsidRPr="00B25E40">
        <w:rPr>
          <w:color w:val="000000" w:themeColor="text1"/>
          <w:sz w:val="26"/>
          <w:szCs w:val="26"/>
        </w:rPr>
        <w:t xml:space="preserve"> </w:t>
      </w:r>
      <w:proofErr w:type="spellStart"/>
      <w:r w:rsidR="00B25E40" w:rsidRPr="00B25E40">
        <w:rPr>
          <w:color w:val="000000" w:themeColor="text1"/>
          <w:sz w:val="26"/>
          <w:szCs w:val="26"/>
        </w:rPr>
        <w:t>sectorial</w:t>
      </w:r>
      <w:proofErr w:type="spellEnd"/>
      <w:r w:rsidR="00B25E40" w:rsidRPr="00B25E40">
        <w:rPr>
          <w:color w:val="000000" w:themeColor="text1"/>
          <w:sz w:val="26"/>
          <w:szCs w:val="26"/>
        </w:rPr>
        <w:t>.</w:t>
      </w:r>
    </w:p>
    <w:p w:rsidR="00107EA4" w:rsidRDefault="00107EA4" w:rsidP="00B25E40">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383500" w:rsidRDefault="00383500" w:rsidP="00923608">
      <w:pPr>
        <w:jc w:val="both"/>
        <w:rPr>
          <w:sz w:val="26"/>
          <w:szCs w:val="26"/>
          <w:lang w:val="it-IT"/>
        </w:rPr>
      </w:pPr>
    </w:p>
    <w:p w:rsidR="006146A6" w:rsidRDefault="006146A6" w:rsidP="00923608">
      <w:pPr>
        <w:pStyle w:val="BodyText"/>
        <w:jc w:val="left"/>
        <w:rPr>
          <w:b/>
          <w:sz w:val="26"/>
          <w:szCs w:val="26"/>
          <w:lang w:val="ro-RO"/>
        </w:rPr>
      </w:pPr>
    </w:p>
    <w:p w:rsidR="0037276C" w:rsidRDefault="0037276C" w:rsidP="0037276C">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6146A6">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37276C" w:rsidRDefault="00A02205" w:rsidP="0037276C">
      <w:pPr>
        <w:spacing w:line="276" w:lineRule="auto"/>
        <w:ind w:left="1440" w:hanging="1440"/>
        <w:jc w:val="both"/>
        <w:rPr>
          <w:sz w:val="26"/>
          <w:szCs w:val="26"/>
          <w:lang w:val="ro-RO"/>
        </w:rPr>
      </w:pPr>
      <w:r>
        <w:rPr>
          <w:caps/>
          <w:color w:val="000000"/>
          <w:sz w:val="26"/>
          <w:szCs w:val="26"/>
          <w:lang w:val="ro-RO"/>
        </w:rPr>
        <w:t xml:space="preserve">        </w:t>
      </w:r>
      <w:r w:rsidR="0037276C">
        <w:rPr>
          <w:sz w:val="26"/>
          <w:szCs w:val="26"/>
          <w:lang w:val="ro-RO"/>
        </w:rPr>
        <w:t>Societatea Electrocentrale Bucureşti S.A</w:t>
      </w:r>
      <w:r w:rsidR="0037276C">
        <w:rPr>
          <w:sz w:val="26"/>
          <w:szCs w:val="26"/>
          <w:lang w:val="ro-RO"/>
        </w:rPr>
        <w:tab/>
      </w:r>
    </w:p>
    <w:p w:rsidR="0037276C" w:rsidRPr="006644E5" w:rsidRDefault="0037276C" w:rsidP="0037276C">
      <w:pPr>
        <w:spacing w:line="276" w:lineRule="auto"/>
        <w:ind w:left="1440" w:hanging="1440"/>
        <w:rPr>
          <w:sz w:val="20"/>
          <w:lang w:val="ro-RO"/>
        </w:rPr>
      </w:pPr>
      <w:r>
        <w:rPr>
          <w:sz w:val="26"/>
          <w:szCs w:val="26"/>
          <w:lang w:val="ro-RO"/>
        </w:rPr>
        <w:t xml:space="preserve"> </w:t>
      </w:r>
      <w:r w:rsidRPr="006644E5">
        <w:rPr>
          <w:sz w:val="20"/>
        </w:rPr>
        <w:t>societate în reorganizare judiciară, in judicial reorganisation, en redressement</w:t>
      </w:r>
    </w:p>
    <w:p w:rsidR="0037276C" w:rsidRDefault="0037276C" w:rsidP="0037276C">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37276C" w:rsidRDefault="00A02205" w:rsidP="0037276C">
      <w:pPr>
        <w:spacing w:line="276" w:lineRule="auto"/>
        <w:ind w:left="1440" w:hanging="1440"/>
        <w:rPr>
          <w:color w:val="000000"/>
          <w:sz w:val="26"/>
          <w:szCs w:val="26"/>
        </w:rPr>
      </w:pPr>
      <w:r>
        <w:rPr>
          <w:color w:val="000000"/>
          <w:sz w:val="26"/>
          <w:szCs w:val="26"/>
        </w:rPr>
        <w:t xml:space="preserve">              </w:t>
      </w:r>
      <w:r w:rsidR="0037276C">
        <w:rPr>
          <w:color w:val="000000"/>
          <w:sz w:val="26"/>
          <w:szCs w:val="26"/>
        </w:rPr>
        <w:t xml:space="preserve">Claudiu-Ionuţ CREŢU-SÂRBU </w:t>
      </w:r>
    </w:p>
    <w:p w:rsidR="0037276C" w:rsidRDefault="0037276C" w:rsidP="0037276C">
      <w:pPr>
        <w:spacing w:line="276" w:lineRule="auto"/>
        <w:ind w:left="1440" w:hanging="1440"/>
        <w:rPr>
          <w:sz w:val="26"/>
          <w:szCs w:val="26"/>
          <w:lang w:val="ro-RO"/>
        </w:rPr>
      </w:pPr>
    </w:p>
    <w:p w:rsidR="0037276C" w:rsidRDefault="006146A6" w:rsidP="0037276C">
      <w:pPr>
        <w:ind w:left="1440"/>
        <w:rPr>
          <w:bCs/>
          <w:sz w:val="26"/>
          <w:szCs w:val="26"/>
          <w:lang w:val="it-IT"/>
        </w:rPr>
      </w:pPr>
      <w:r>
        <w:rPr>
          <w:bCs/>
          <w:sz w:val="26"/>
          <w:szCs w:val="26"/>
          <w:lang w:val="it-IT"/>
        </w:rPr>
        <w:t xml:space="preserve">    </w:t>
      </w:r>
      <w:r w:rsidR="0037276C">
        <w:rPr>
          <w:bCs/>
          <w:sz w:val="26"/>
          <w:szCs w:val="26"/>
          <w:lang w:val="it-IT"/>
        </w:rPr>
        <w:t>AVIZAT</w:t>
      </w:r>
    </w:p>
    <w:p w:rsidR="0037276C" w:rsidRDefault="0037276C" w:rsidP="0037276C">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6146A6">
        <w:rPr>
          <w:bCs/>
          <w:sz w:val="26"/>
          <w:szCs w:val="26"/>
          <w:lang w:val="it-IT"/>
        </w:rPr>
        <w:t xml:space="preserve">  </w:t>
      </w:r>
      <w:r>
        <w:rPr>
          <w:bCs/>
          <w:sz w:val="26"/>
          <w:szCs w:val="26"/>
          <w:lang w:val="it-IT"/>
        </w:rPr>
        <w:tab/>
      </w:r>
      <w:r w:rsidR="006146A6">
        <w:rPr>
          <w:bCs/>
          <w:sz w:val="26"/>
          <w:szCs w:val="26"/>
          <w:lang w:val="it-IT"/>
        </w:rPr>
        <w:t xml:space="preserve">           </w:t>
      </w:r>
      <w:r>
        <w:rPr>
          <w:sz w:val="26"/>
          <w:szCs w:val="26"/>
          <w:lang w:val="es-ES"/>
        </w:rPr>
        <w:t>Director Economic,</w:t>
      </w:r>
    </w:p>
    <w:p w:rsidR="0037276C" w:rsidRPr="009E29AC" w:rsidRDefault="0037276C" w:rsidP="0037276C">
      <w:pPr>
        <w:pStyle w:val="BodyText"/>
        <w:ind w:firstLine="12"/>
        <w:jc w:val="left"/>
        <w:rPr>
          <w:bCs/>
          <w:sz w:val="26"/>
          <w:szCs w:val="26"/>
          <w:lang w:val="it-IT"/>
        </w:rPr>
      </w:pPr>
      <w:r>
        <w:rPr>
          <w:sz w:val="26"/>
          <w:szCs w:val="26"/>
        </w:rPr>
        <w:t xml:space="preserve">SIERRA QUADRANT Filiala Bucuresti SPRL               </w:t>
      </w:r>
    </w:p>
    <w:p w:rsidR="0037276C" w:rsidRDefault="0037276C" w:rsidP="0037276C">
      <w:pPr>
        <w:spacing w:line="276" w:lineRule="auto"/>
        <w:ind w:left="1440" w:hanging="1440"/>
        <w:rPr>
          <w:sz w:val="26"/>
          <w:szCs w:val="26"/>
          <w:lang w:val="ro-RO"/>
        </w:rPr>
      </w:pPr>
      <w:r>
        <w:rPr>
          <w:sz w:val="26"/>
          <w:szCs w:val="26"/>
          <w:lang w:val="ro-RO"/>
        </w:rPr>
        <w:tab/>
        <w:t>Ovidiu NEACŞU</w:t>
      </w:r>
    </w:p>
    <w:p w:rsidR="0037276C" w:rsidRDefault="0037276C" w:rsidP="0037276C">
      <w:pPr>
        <w:spacing w:line="276" w:lineRule="auto"/>
        <w:ind w:left="1440" w:hanging="1440"/>
        <w:rPr>
          <w:sz w:val="26"/>
          <w:szCs w:val="26"/>
          <w:lang w:val="ro-RO"/>
        </w:rPr>
      </w:pPr>
    </w:p>
    <w:p w:rsidR="0037276C" w:rsidRDefault="0037276C" w:rsidP="0037276C">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37276C" w:rsidRDefault="0037276C" w:rsidP="0037276C">
      <w:pPr>
        <w:spacing w:line="276" w:lineRule="auto"/>
        <w:jc w:val="both"/>
        <w:rPr>
          <w:sz w:val="26"/>
          <w:szCs w:val="26"/>
          <w:lang w:val="ro-RO"/>
        </w:rPr>
      </w:pPr>
      <w:r>
        <w:rPr>
          <w:sz w:val="26"/>
          <w:szCs w:val="26"/>
          <w:lang w:val="ro-RO"/>
        </w:rPr>
        <w:tab/>
        <w:t xml:space="preserve">       </w:t>
      </w:r>
      <w:r>
        <w:rPr>
          <w:sz w:val="26"/>
          <w:szCs w:val="26"/>
          <w:lang w:val="ro-RO"/>
        </w:rPr>
        <w:tab/>
        <w:t>Florin MÂRZA</w:t>
      </w:r>
    </w:p>
    <w:p w:rsidR="0037276C" w:rsidRDefault="0037276C" w:rsidP="0037276C">
      <w:pPr>
        <w:spacing w:line="276" w:lineRule="auto"/>
        <w:jc w:val="both"/>
        <w:rPr>
          <w:sz w:val="26"/>
          <w:szCs w:val="26"/>
          <w:lang w:val="ro-RO"/>
        </w:rPr>
      </w:pPr>
      <w:r>
        <w:rPr>
          <w:sz w:val="26"/>
          <w:szCs w:val="26"/>
          <w:lang w:val="ro-RO"/>
        </w:rPr>
        <w:t xml:space="preserve">                      </w:t>
      </w:r>
    </w:p>
    <w:p w:rsidR="0037276C" w:rsidRDefault="0037276C" w:rsidP="0037276C">
      <w:pPr>
        <w:spacing w:line="276" w:lineRule="auto"/>
        <w:jc w:val="both"/>
        <w:rPr>
          <w:sz w:val="26"/>
          <w:szCs w:val="26"/>
          <w:lang w:val="ro-RO"/>
        </w:rPr>
      </w:pPr>
      <w:r>
        <w:rPr>
          <w:sz w:val="26"/>
          <w:szCs w:val="26"/>
          <w:lang w:val="ro-RO"/>
        </w:rPr>
        <w:t xml:space="preserve">                    Director Economic,                      </w:t>
      </w:r>
      <w:r>
        <w:rPr>
          <w:sz w:val="26"/>
          <w:szCs w:val="26"/>
          <w:lang w:val="ro-RO"/>
        </w:rPr>
        <w:tab/>
      </w:r>
    </w:p>
    <w:p w:rsidR="0037276C" w:rsidRDefault="0037276C" w:rsidP="0037276C">
      <w:pPr>
        <w:tabs>
          <w:tab w:val="left" w:pos="7200"/>
        </w:tabs>
        <w:spacing w:line="276" w:lineRule="auto"/>
        <w:rPr>
          <w:sz w:val="26"/>
          <w:szCs w:val="26"/>
          <w:lang w:val="ro-RO"/>
        </w:rPr>
      </w:pPr>
      <w:r>
        <w:rPr>
          <w:sz w:val="26"/>
          <w:szCs w:val="26"/>
          <w:lang w:val="ro-RO"/>
        </w:rPr>
        <w:t xml:space="preserve">                      Marcel VÎLCĂ                                                                                                                                                            </w:t>
      </w:r>
    </w:p>
    <w:p w:rsidR="0037276C" w:rsidRDefault="0037276C" w:rsidP="0037276C">
      <w:pPr>
        <w:spacing w:line="276" w:lineRule="auto"/>
        <w:jc w:val="both"/>
        <w:rPr>
          <w:sz w:val="26"/>
          <w:szCs w:val="26"/>
          <w:lang w:val="ro-RO"/>
        </w:rPr>
      </w:pPr>
    </w:p>
    <w:p w:rsidR="0037276C" w:rsidRDefault="0037276C" w:rsidP="0037276C">
      <w:pPr>
        <w:spacing w:line="276" w:lineRule="auto"/>
        <w:jc w:val="both"/>
        <w:rPr>
          <w:sz w:val="26"/>
          <w:szCs w:val="26"/>
          <w:lang w:val="ro-RO"/>
        </w:rPr>
      </w:pPr>
      <w:r>
        <w:rPr>
          <w:sz w:val="26"/>
          <w:szCs w:val="26"/>
          <w:lang w:val="ro-RO"/>
        </w:rPr>
        <w:tab/>
      </w:r>
      <w:r>
        <w:rPr>
          <w:sz w:val="26"/>
          <w:szCs w:val="26"/>
          <w:lang w:val="ro-RO"/>
        </w:rPr>
        <w:tab/>
        <w:t>Viza CFP,</w:t>
      </w:r>
    </w:p>
    <w:p w:rsidR="00A02205" w:rsidRDefault="00A02205" w:rsidP="0037276C">
      <w:pPr>
        <w:spacing w:line="276" w:lineRule="auto"/>
        <w:jc w:val="both"/>
        <w:rPr>
          <w:sz w:val="26"/>
          <w:szCs w:val="26"/>
          <w:lang w:val="ro-RO"/>
        </w:rPr>
      </w:pPr>
    </w:p>
    <w:p w:rsidR="00A02205" w:rsidRPr="00E50D47" w:rsidRDefault="0037276C" w:rsidP="00A02205">
      <w:pPr>
        <w:spacing w:line="276" w:lineRule="auto"/>
        <w:jc w:val="both"/>
        <w:rPr>
          <w:color w:val="000000" w:themeColor="text1"/>
          <w:sz w:val="26"/>
          <w:szCs w:val="26"/>
        </w:rPr>
      </w:pPr>
      <w:r>
        <w:rPr>
          <w:sz w:val="26"/>
          <w:szCs w:val="26"/>
          <w:lang w:val="ro-RO"/>
        </w:rPr>
        <w:t xml:space="preserve">  </w:t>
      </w:r>
      <w:r w:rsidR="00A02205">
        <w:rPr>
          <w:sz w:val="26"/>
          <w:szCs w:val="26"/>
          <w:lang w:val="ro-RO"/>
        </w:rPr>
        <w:t xml:space="preserve">                  </w:t>
      </w:r>
      <w:r w:rsidR="00A02205" w:rsidRPr="00E50D47">
        <w:rPr>
          <w:color w:val="000000" w:themeColor="text1"/>
          <w:sz w:val="26"/>
          <w:szCs w:val="26"/>
        </w:rPr>
        <w:t>Director Dezvoltare si Implementare Proiecte</w:t>
      </w:r>
    </w:p>
    <w:p w:rsidR="00A02205" w:rsidRPr="00E50D47" w:rsidRDefault="00A02205" w:rsidP="00A02205">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A02205" w:rsidRDefault="00A02205" w:rsidP="0037276C">
      <w:pPr>
        <w:spacing w:line="276" w:lineRule="auto"/>
        <w:jc w:val="both"/>
        <w:rPr>
          <w:sz w:val="26"/>
          <w:szCs w:val="26"/>
          <w:lang w:val="ro-RO"/>
        </w:rPr>
      </w:pPr>
    </w:p>
    <w:p w:rsidR="0037276C" w:rsidRDefault="0037276C" w:rsidP="0037276C">
      <w:pPr>
        <w:spacing w:line="276" w:lineRule="auto"/>
        <w:jc w:val="both"/>
        <w:rPr>
          <w:sz w:val="26"/>
          <w:szCs w:val="26"/>
          <w:lang w:val="ro-RO"/>
        </w:rPr>
      </w:pPr>
      <w:r>
        <w:rPr>
          <w:sz w:val="26"/>
          <w:szCs w:val="26"/>
          <w:lang w:val="ro-RO"/>
        </w:rPr>
        <w:tab/>
      </w:r>
      <w:r>
        <w:rPr>
          <w:sz w:val="26"/>
          <w:szCs w:val="26"/>
          <w:lang w:val="ro-RO"/>
        </w:rPr>
        <w:tab/>
        <w:t>Director Juridic si Achizitii,</w:t>
      </w:r>
    </w:p>
    <w:p w:rsidR="0037276C" w:rsidRDefault="0037276C" w:rsidP="0037276C">
      <w:pPr>
        <w:spacing w:line="276" w:lineRule="auto"/>
        <w:jc w:val="both"/>
        <w:rPr>
          <w:sz w:val="26"/>
          <w:szCs w:val="26"/>
          <w:lang w:val="ro-RO"/>
        </w:rPr>
      </w:pPr>
      <w:r>
        <w:rPr>
          <w:sz w:val="26"/>
          <w:szCs w:val="26"/>
          <w:lang w:val="ro-RO"/>
        </w:rPr>
        <w:tab/>
      </w:r>
      <w:r>
        <w:rPr>
          <w:sz w:val="26"/>
          <w:szCs w:val="26"/>
          <w:lang w:val="ro-RO"/>
        </w:rPr>
        <w:tab/>
        <w:t>Mihai VOLF</w:t>
      </w:r>
    </w:p>
    <w:p w:rsidR="0037276C" w:rsidRPr="0000785E" w:rsidRDefault="0037276C" w:rsidP="0037276C">
      <w:pPr>
        <w:spacing w:line="276" w:lineRule="auto"/>
        <w:jc w:val="both"/>
        <w:rPr>
          <w:sz w:val="26"/>
          <w:szCs w:val="26"/>
          <w:lang w:val="ro-RO"/>
        </w:rPr>
      </w:pPr>
    </w:p>
    <w:p w:rsidR="0037276C" w:rsidRPr="0000785E" w:rsidRDefault="0037276C" w:rsidP="0037276C">
      <w:pPr>
        <w:spacing w:line="276" w:lineRule="auto"/>
        <w:ind w:left="720" w:firstLine="720"/>
        <w:jc w:val="both"/>
        <w:rPr>
          <w:sz w:val="26"/>
          <w:szCs w:val="26"/>
          <w:lang w:val="ro-RO"/>
        </w:rPr>
      </w:pPr>
      <w:r w:rsidRPr="0000785E">
        <w:rPr>
          <w:sz w:val="26"/>
          <w:szCs w:val="26"/>
          <w:lang w:val="ro-RO"/>
        </w:rPr>
        <w:t>Serviciul Juridic,</w:t>
      </w:r>
      <w:r w:rsidRPr="0000785E">
        <w:rPr>
          <w:sz w:val="26"/>
          <w:szCs w:val="26"/>
          <w:lang w:val="ro-RO"/>
        </w:rPr>
        <w:tab/>
      </w:r>
      <w:r w:rsidRPr="0000785E">
        <w:rPr>
          <w:sz w:val="26"/>
          <w:szCs w:val="26"/>
          <w:lang w:val="ro-RO"/>
        </w:rPr>
        <w:tab/>
      </w:r>
      <w:r w:rsidRPr="0000785E">
        <w:rPr>
          <w:sz w:val="26"/>
          <w:szCs w:val="26"/>
          <w:lang w:val="ro-RO"/>
        </w:rPr>
        <w:tab/>
      </w:r>
      <w:r w:rsidRPr="0000785E">
        <w:rPr>
          <w:sz w:val="26"/>
          <w:szCs w:val="26"/>
          <w:lang w:val="ro-RO"/>
        </w:rPr>
        <w:tab/>
      </w:r>
    </w:p>
    <w:p w:rsidR="0037276C" w:rsidRPr="0000785E" w:rsidRDefault="0037276C" w:rsidP="0037276C">
      <w:pPr>
        <w:spacing w:line="276" w:lineRule="auto"/>
        <w:jc w:val="both"/>
        <w:rPr>
          <w:sz w:val="26"/>
          <w:szCs w:val="26"/>
          <w:lang w:val="ro-RO"/>
        </w:rPr>
      </w:pPr>
      <w:r w:rsidRPr="0000785E">
        <w:rPr>
          <w:sz w:val="26"/>
          <w:szCs w:val="26"/>
          <w:lang w:val="ro-RO"/>
        </w:rPr>
        <w:tab/>
      </w:r>
      <w:r w:rsidRPr="0000785E">
        <w:rPr>
          <w:sz w:val="26"/>
          <w:szCs w:val="26"/>
          <w:lang w:val="ro-RO"/>
        </w:rPr>
        <w:tab/>
        <w:t>Mioara MISLOSCHI</w:t>
      </w:r>
      <w:r w:rsidRPr="0000785E">
        <w:rPr>
          <w:sz w:val="26"/>
          <w:szCs w:val="26"/>
          <w:lang w:val="ro-RO"/>
        </w:rPr>
        <w:tab/>
      </w:r>
    </w:p>
    <w:p w:rsidR="0037276C" w:rsidRPr="0000785E" w:rsidRDefault="0037276C" w:rsidP="0037276C">
      <w:pPr>
        <w:spacing w:line="276" w:lineRule="auto"/>
        <w:jc w:val="both"/>
        <w:rPr>
          <w:sz w:val="26"/>
          <w:szCs w:val="26"/>
          <w:lang w:val="ro-RO"/>
        </w:rPr>
      </w:pPr>
      <w:r w:rsidRPr="0000785E">
        <w:rPr>
          <w:sz w:val="26"/>
          <w:szCs w:val="26"/>
          <w:lang w:val="ro-RO"/>
        </w:rPr>
        <w:tab/>
      </w:r>
      <w:r w:rsidRPr="0000785E">
        <w:rPr>
          <w:sz w:val="26"/>
          <w:szCs w:val="26"/>
          <w:lang w:val="ro-RO"/>
        </w:rPr>
        <w:tab/>
      </w:r>
      <w:r w:rsidRPr="0000785E">
        <w:rPr>
          <w:sz w:val="26"/>
          <w:szCs w:val="26"/>
          <w:lang w:val="ro-RO"/>
        </w:rPr>
        <w:tab/>
      </w:r>
      <w:r w:rsidRPr="0000785E">
        <w:rPr>
          <w:sz w:val="26"/>
          <w:szCs w:val="26"/>
          <w:lang w:val="ro-RO"/>
        </w:rPr>
        <w:tab/>
      </w:r>
    </w:p>
    <w:p w:rsidR="0037276C" w:rsidRPr="0000785E" w:rsidRDefault="0037276C" w:rsidP="0037276C">
      <w:pPr>
        <w:spacing w:line="276" w:lineRule="auto"/>
        <w:jc w:val="both"/>
        <w:rPr>
          <w:sz w:val="26"/>
          <w:szCs w:val="26"/>
          <w:lang w:val="ro-RO"/>
        </w:rPr>
      </w:pPr>
      <w:r w:rsidRPr="0000785E">
        <w:rPr>
          <w:sz w:val="26"/>
          <w:szCs w:val="26"/>
          <w:lang w:val="ro-RO"/>
        </w:rPr>
        <w:tab/>
      </w:r>
      <w:r w:rsidRPr="0000785E">
        <w:rPr>
          <w:sz w:val="26"/>
          <w:szCs w:val="26"/>
          <w:lang w:val="ro-RO"/>
        </w:rPr>
        <w:tab/>
        <w:t>Serviciul Achiziţii,</w:t>
      </w:r>
    </w:p>
    <w:p w:rsidR="0037276C" w:rsidRPr="0000785E" w:rsidRDefault="0037276C" w:rsidP="0037276C">
      <w:pPr>
        <w:rPr>
          <w:sz w:val="26"/>
          <w:szCs w:val="26"/>
          <w:lang w:val="ro-RO"/>
        </w:rPr>
      </w:pPr>
      <w:r w:rsidRPr="0000785E">
        <w:rPr>
          <w:sz w:val="26"/>
          <w:szCs w:val="26"/>
          <w:lang w:val="ro-RO"/>
        </w:rPr>
        <w:tab/>
      </w:r>
      <w:r w:rsidRPr="0000785E">
        <w:rPr>
          <w:sz w:val="26"/>
          <w:szCs w:val="26"/>
          <w:lang w:val="ro-RO"/>
        </w:rPr>
        <w:tab/>
        <w:t>Ioana UNTILĂ</w:t>
      </w:r>
    </w:p>
    <w:p w:rsidR="0037276C" w:rsidRPr="0000785E" w:rsidRDefault="0037276C" w:rsidP="0037276C">
      <w:pPr>
        <w:rPr>
          <w:sz w:val="26"/>
          <w:szCs w:val="26"/>
          <w:lang w:val="ro-RO"/>
        </w:rPr>
      </w:pPr>
    </w:p>
    <w:p w:rsidR="0037276C" w:rsidRPr="0000785E" w:rsidRDefault="0037276C" w:rsidP="0037276C">
      <w:pPr>
        <w:rPr>
          <w:sz w:val="26"/>
          <w:szCs w:val="26"/>
          <w:lang w:val="ro-RO"/>
        </w:rPr>
      </w:pPr>
      <w:r w:rsidRPr="0000785E">
        <w:rPr>
          <w:sz w:val="26"/>
          <w:szCs w:val="26"/>
          <w:lang w:val="ro-RO"/>
        </w:rPr>
        <w:tab/>
      </w:r>
      <w:r w:rsidRPr="0000785E">
        <w:rPr>
          <w:sz w:val="26"/>
          <w:szCs w:val="26"/>
          <w:lang w:val="ro-RO"/>
        </w:rPr>
        <w:tab/>
        <w:t>Responsabil coordonare contractare</w:t>
      </w:r>
    </w:p>
    <w:p w:rsidR="0037276C" w:rsidRPr="0000785E" w:rsidRDefault="0037276C" w:rsidP="0037276C">
      <w:pPr>
        <w:rPr>
          <w:sz w:val="26"/>
          <w:szCs w:val="26"/>
          <w:lang w:val="ro-RO"/>
        </w:rPr>
      </w:pPr>
      <w:r w:rsidRPr="0000785E">
        <w:rPr>
          <w:sz w:val="26"/>
          <w:szCs w:val="26"/>
          <w:lang w:val="ro-RO"/>
        </w:rPr>
        <w:tab/>
      </w:r>
      <w:r w:rsidRPr="0000785E">
        <w:rPr>
          <w:sz w:val="26"/>
          <w:szCs w:val="26"/>
          <w:lang w:val="ro-RO"/>
        </w:rPr>
        <w:tab/>
        <w:t>Roxana KEDEI</w:t>
      </w:r>
    </w:p>
    <w:p w:rsidR="0037276C" w:rsidRPr="0000785E" w:rsidRDefault="0037276C" w:rsidP="0037276C">
      <w:pPr>
        <w:rPr>
          <w:sz w:val="26"/>
          <w:szCs w:val="26"/>
          <w:lang w:val="ro-RO"/>
        </w:rPr>
      </w:pPr>
    </w:p>
    <w:p w:rsidR="00107EA4" w:rsidRPr="0000785E" w:rsidRDefault="0037276C" w:rsidP="0037276C">
      <w:pPr>
        <w:spacing w:line="276" w:lineRule="auto"/>
        <w:ind w:left="1440" w:hanging="1440"/>
        <w:jc w:val="both"/>
        <w:rPr>
          <w:sz w:val="26"/>
          <w:szCs w:val="26"/>
          <w:lang w:val="ro-RO"/>
        </w:rPr>
      </w:pPr>
      <w:r w:rsidRPr="0000785E">
        <w:rPr>
          <w:sz w:val="26"/>
          <w:szCs w:val="26"/>
          <w:lang w:val="ro-RO"/>
        </w:rPr>
        <w:tab/>
        <w:t>Responsabil Contract,</w:t>
      </w:r>
    </w:p>
    <w:p w:rsidR="00107EA4" w:rsidRPr="0000785E" w:rsidRDefault="004F23C6" w:rsidP="004F23C6">
      <w:pPr>
        <w:spacing w:line="276" w:lineRule="auto"/>
        <w:ind w:left="1440" w:hanging="1440"/>
        <w:rPr>
          <w:b/>
          <w:sz w:val="26"/>
          <w:szCs w:val="26"/>
          <w:lang w:val="it-IT"/>
        </w:rPr>
        <w:sectPr w:rsidR="00107EA4" w:rsidRPr="0000785E" w:rsidSect="00383500">
          <w:footerReference w:type="default" r:id="rId11"/>
          <w:type w:val="oddPage"/>
          <w:pgSz w:w="11906" w:h="16838"/>
          <w:pgMar w:top="709" w:right="746" w:bottom="907" w:left="1418" w:header="731" w:footer="255" w:gutter="0"/>
          <w:pgNumType w:start="1"/>
          <w:cols w:space="708"/>
        </w:sectPr>
      </w:pPr>
      <w:r w:rsidRPr="0000785E">
        <w:rPr>
          <w:sz w:val="26"/>
          <w:szCs w:val="26"/>
          <w:lang w:val="ro-RO"/>
        </w:rPr>
        <w:t xml:space="preserve">                      </w:t>
      </w:r>
      <w:r w:rsidR="00383500" w:rsidRPr="0000785E">
        <w:rPr>
          <w:sz w:val="26"/>
          <w:szCs w:val="26"/>
          <w:lang w:val="ro-RO"/>
        </w:rPr>
        <w:t xml:space="preserve"> </w:t>
      </w:r>
      <w:r w:rsidRPr="0000785E">
        <w:rPr>
          <w:sz w:val="26"/>
          <w:szCs w:val="26"/>
          <w:lang w:val="ro-RO"/>
        </w:rPr>
        <w:t xml:space="preserve">Virginia </w:t>
      </w:r>
      <w:r w:rsidR="0037276C" w:rsidRPr="0000785E">
        <w:rPr>
          <w:sz w:val="26"/>
          <w:szCs w:val="26"/>
          <w:lang w:val="ro-RO"/>
        </w:rPr>
        <w:t>I</w:t>
      </w:r>
      <w:r w:rsidR="00383500" w:rsidRPr="0000785E">
        <w:rPr>
          <w:sz w:val="26"/>
          <w:szCs w:val="26"/>
          <w:lang w:val="ro-RO"/>
        </w:rPr>
        <w:t>OANITESCU</w:t>
      </w:r>
    </w:p>
    <w:p w:rsidR="00897C3E" w:rsidRDefault="00383500" w:rsidP="00383500">
      <w:pPr>
        <w:ind w:left="12960"/>
        <w:rPr>
          <w:b/>
          <w:sz w:val="20"/>
          <w:lang w:val="es-ES"/>
        </w:rPr>
      </w:pPr>
      <w:r>
        <w:rPr>
          <w:b/>
          <w:sz w:val="20"/>
          <w:lang w:val="es-ES"/>
        </w:rPr>
        <w:t xml:space="preserve">    </w:t>
      </w:r>
      <w:r w:rsidR="00107EA4">
        <w:rPr>
          <w:b/>
          <w:sz w:val="20"/>
          <w:lang w:val="es-ES"/>
        </w:rPr>
        <w:t>ANEXA NR. 1</w:t>
      </w:r>
    </w:p>
    <w:p w:rsidR="00107EA4" w:rsidRDefault="00383500" w:rsidP="00383500">
      <w:pPr>
        <w:ind w:left="12240" w:firstLine="720"/>
        <w:rPr>
          <w:sz w:val="20"/>
          <w:lang w:val="es-ES"/>
        </w:rPr>
      </w:pPr>
      <w:r>
        <w:rPr>
          <w:b/>
          <w:sz w:val="20"/>
          <w:lang w:val="es-ES"/>
        </w:rPr>
        <w:t xml:space="preserve">    </w:t>
      </w:r>
      <w:r w:rsidR="00107EA4">
        <w:rPr>
          <w:sz w:val="20"/>
          <w:lang w:val="es-ES"/>
        </w:rPr>
        <w:t>LA CONTRACTUL NR............</w:t>
      </w:r>
    </w:p>
    <w:p w:rsidR="00107EA4" w:rsidRPr="00383500" w:rsidRDefault="00107EA4" w:rsidP="00383500">
      <w:pPr>
        <w:pStyle w:val="Heading1"/>
        <w:jc w:val="center"/>
        <w:rPr>
          <w:sz w:val="24"/>
          <w:szCs w:val="24"/>
          <w:lang w:val="es-ES"/>
        </w:rPr>
      </w:pPr>
      <w:r w:rsidRPr="00383500">
        <w:rPr>
          <w:sz w:val="24"/>
          <w:szCs w:val="24"/>
          <w:lang w:val="es-ES"/>
        </w:rPr>
        <w:t>LISTA DE CANTITĂŢI DE SERVICII</w:t>
      </w:r>
    </w:p>
    <w:tbl>
      <w:tblPr>
        <w:tblW w:w="4629" w:type="pct"/>
        <w:jc w:val="center"/>
        <w:tblInd w:w="9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77"/>
        <w:gridCol w:w="6205"/>
        <w:gridCol w:w="1211"/>
        <w:gridCol w:w="888"/>
        <w:gridCol w:w="1308"/>
        <w:gridCol w:w="1066"/>
        <w:gridCol w:w="1439"/>
        <w:gridCol w:w="1708"/>
      </w:tblGrid>
      <w:tr w:rsidR="005240DF" w:rsidRPr="00205A2A" w:rsidTr="00383500">
        <w:trPr>
          <w:cantSplit/>
          <w:trHeight w:val="514"/>
          <w:jc w:val="center"/>
        </w:trPr>
        <w:tc>
          <w:tcPr>
            <w:tcW w:w="330" w:type="pct"/>
            <w:vMerge w:val="restart"/>
            <w:vAlign w:val="center"/>
          </w:tcPr>
          <w:p w:rsidR="00107EA4" w:rsidRPr="00897C3E" w:rsidRDefault="00107EA4" w:rsidP="00AC44CD">
            <w:pPr>
              <w:jc w:val="center"/>
              <w:rPr>
                <w:b/>
                <w:color w:val="000000"/>
                <w:sz w:val="20"/>
              </w:rPr>
            </w:pPr>
            <w:r w:rsidRPr="00897C3E">
              <w:rPr>
                <w:b/>
                <w:color w:val="000000"/>
                <w:sz w:val="20"/>
              </w:rPr>
              <w:t>NR</w:t>
            </w:r>
          </w:p>
          <w:p w:rsidR="00107EA4" w:rsidRPr="00897C3E" w:rsidRDefault="00107EA4" w:rsidP="00AC44CD">
            <w:pPr>
              <w:jc w:val="center"/>
              <w:rPr>
                <w:b/>
                <w:color w:val="000000"/>
                <w:sz w:val="20"/>
              </w:rPr>
            </w:pPr>
            <w:r w:rsidRPr="00897C3E">
              <w:rPr>
                <w:b/>
                <w:color w:val="000000"/>
                <w:sz w:val="20"/>
              </w:rPr>
              <w:t>CRT</w:t>
            </w:r>
          </w:p>
        </w:tc>
        <w:tc>
          <w:tcPr>
            <w:tcW w:w="2096" w:type="pct"/>
            <w:vMerge w:val="restart"/>
            <w:vAlign w:val="center"/>
          </w:tcPr>
          <w:p w:rsidR="00107EA4" w:rsidRPr="00897C3E" w:rsidRDefault="00107EA4" w:rsidP="00AC44CD">
            <w:pPr>
              <w:jc w:val="center"/>
              <w:rPr>
                <w:b/>
                <w:color w:val="000000"/>
                <w:sz w:val="20"/>
              </w:rPr>
            </w:pPr>
          </w:p>
          <w:p w:rsidR="00107EA4" w:rsidRPr="00897C3E" w:rsidRDefault="00107EA4" w:rsidP="00AC44CD">
            <w:pPr>
              <w:pStyle w:val="Heading1"/>
              <w:jc w:val="center"/>
              <w:rPr>
                <w:color w:val="000000"/>
                <w:sz w:val="20"/>
              </w:rPr>
            </w:pPr>
            <w:r w:rsidRPr="00897C3E">
              <w:rPr>
                <w:color w:val="000000"/>
                <w:sz w:val="20"/>
              </w:rPr>
              <w:t>DENUMIREA  SERVICIILOR</w:t>
            </w:r>
          </w:p>
        </w:tc>
        <w:tc>
          <w:tcPr>
            <w:tcW w:w="409" w:type="pct"/>
            <w:vMerge w:val="restart"/>
            <w:vAlign w:val="center"/>
          </w:tcPr>
          <w:p w:rsidR="00107EA4" w:rsidRPr="00897C3E" w:rsidRDefault="00107EA4" w:rsidP="00AC44CD">
            <w:pPr>
              <w:jc w:val="center"/>
              <w:rPr>
                <w:b/>
                <w:color w:val="000000"/>
                <w:sz w:val="20"/>
              </w:rPr>
            </w:pPr>
            <w:r w:rsidRPr="00897C3E">
              <w:rPr>
                <w:b/>
                <w:color w:val="000000"/>
                <w:sz w:val="20"/>
              </w:rPr>
              <w:t>UM</w:t>
            </w:r>
          </w:p>
        </w:tc>
        <w:tc>
          <w:tcPr>
            <w:tcW w:w="300" w:type="pct"/>
            <w:vMerge w:val="restart"/>
            <w:textDirection w:val="btLr"/>
            <w:vAlign w:val="center"/>
          </w:tcPr>
          <w:p w:rsidR="00107EA4" w:rsidRPr="00897C3E" w:rsidRDefault="00107EA4" w:rsidP="00AC44CD">
            <w:pPr>
              <w:ind w:left="113" w:right="113"/>
              <w:jc w:val="center"/>
              <w:rPr>
                <w:b/>
                <w:color w:val="000000"/>
                <w:sz w:val="20"/>
              </w:rPr>
            </w:pPr>
            <w:r w:rsidRPr="00897C3E">
              <w:rPr>
                <w:b/>
                <w:color w:val="000000"/>
                <w:sz w:val="20"/>
              </w:rPr>
              <w:t>CANTITATE</w:t>
            </w:r>
          </w:p>
        </w:tc>
        <w:tc>
          <w:tcPr>
            <w:tcW w:w="802" w:type="pct"/>
            <w:gridSpan w:val="2"/>
            <w:vAlign w:val="center"/>
          </w:tcPr>
          <w:p w:rsidR="00107EA4" w:rsidRPr="00897C3E" w:rsidRDefault="00107EA4" w:rsidP="00AC44CD">
            <w:pPr>
              <w:jc w:val="center"/>
              <w:rPr>
                <w:b/>
                <w:color w:val="000000"/>
                <w:sz w:val="20"/>
              </w:rPr>
            </w:pPr>
            <w:r w:rsidRPr="00897C3E">
              <w:rPr>
                <w:b/>
                <w:color w:val="000000"/>
                <w:sz w:val="20"/>
              </w:rPr>
              <w:t>PREŢ ( LEI)</w:t>
            </w:r>
          </w:p>
        </w:tc>
        <w:tc>
          <w:tcPr>
            <w:tcW w:w="1063" w:type="pct"/>
            <w:gridSpan w:val="2"/>
            <w:vAlign w:val="center"/>
          </w:tcPr>
          <w:p w:rsidR="00107EA4" w:rsidRPr="00897C3E" w:rsidRDefault="00107EA4" w:rsidP="00AC44CD">
            <w:pPr>
              <w:jc w:val="center"/>
              <w:rPr>
                <w:b/>
                <w:color w:val="000000"/>
                <w:sz w:val="20"/>
              </w:rPr>
            </w:pPr>
            <w:r w:rsidRPr="00897C3E">
              <w:rPr>
                <w:b/>
                <w:color w:val="000000"/>
                <w:sz w:val="20"/>
              </w:rPr>
              <w:t>DIN CARE:</w:t>
            </w:r>
          </w:p>
        </w:tc>
      </w:tr>
      <w:tr w:rsidR="005240DF" w:rsidRPr="00205A2A" w:rsidTr="00383500">
        <w:trPr>
          <w:cantSplit/>
          <w:trHeight w:val="946"/>
          <w:jc w:val="center"/>
        </w:trPr>
        <w:tc>
          <w:tcPr>
            <w:tcW w:w="330" w:type="pct"/>
            <w:vMerge/>
          </w:tcPr>
          <w:p w:rsidR="00107EA4" w:rsidRPr="00897C3E" w:rsidRDefault="00107EA4" w:rsidP="00AC44CD">
            <w:pPr>
              <w:jc w:val="center"/>
              <w:rPr>
                <w:b/>
                <w:color w:val="000000"/>
                <w:sz w:val="20"/>
              </w:rPr>
            </w:pPr>
          </w:p>
        </w:tc>
        <w:tc>
          <w:tcPr>
            <w:tcW w:w="2096" w:type="pct"/>
            <w:vMerge/>
          </w:tcPr>
          <w:p w:rsidR="00107EA4" w:rsidRPr="00897C3E" w:rsidRDefault="00107EA4" w:rsidP="00AC44CD">
            <w:pPr>
              <w:jc w:val="center"/>
              <w:rPr>
                <w:b/>
                <w:color w:val="000000"/>
                <w:sz w:val="20"/>
              </w:rPr>
            </w:pPr>
          </w:p>
        </w:tc>
        <w:tc>
          <w:tcPr>
            <w:tcW w:w="409" w:type="pct"/>
            <w:vMerge/>
          </w:tcPr>
          <w:p w:rsidR="00107EA4" w:rsidRPr="00897C3E" w:rsidRDefault="00107EA4" w:rsidP="00AC44CD">
            <w:pPr>
              <w:jc w:val="center"/>
              <w:rPr>
                <w:b/>
                <w:color w:val="000000"/>
                <w:sz w:val="20"/>
              </w:rPr>
            </w:pPr>
          </w:p>
        </w:tc>
        <w:tc>
          <w:tcPr>
            <w:tcW w:w="300" w:type="pct"/>
            <w:vMerge/>
          </w:tcPr>
          <w:p w:rsidR="00107EA4" w:rsidRPr="00897C3E" w:rsidRDefault="00107EA4" w:rsidP="00AC44CD">
            <w:pPr>
              <w:jc w:val="center"/>
              <w:rPr>
                <w:b/>
                <w:color w:val="000000"/>
                <w:sz w:val="20"/>
              </w:rPr>
            </w:pPr>
          </w:p>
        </w:tc>
        <w:tc>
          <w:tcPr>
            <w:tcW w:w="442" w:type="pct"/>
            <w:vAlign w:val="center"/>
          </w:tcPr>
          <w:p w:rsidR="00107EA4" w:rsidRPr="00897C3E" w:rsidRDefault="00107EA4" w:rsidP="00AC44CD">
            <w:pPr>
              <w:jc w:val="center"/>
              <w:rPr>
                <w:b/>
                <w:color w:val="000000"/>
                <w:sz w:val="20"/>
              </w:rPr>
            </w:pPr>
            <w:r w:rsidRPr="00897C3E">
              <w:rPr>
                <w:b/>
                <w:color w:val="000000"/>
                <w:sz w:val="20"/>
              </w:rPr>
              <w:t>UNITAR</w:t>
            </w:r>
          </w:p>
        </w:tc>
        <w:tc>
          <w:tcPr>
            <w:tcW w:w="359" w:type="pct"/>
            <w:vAlign w:val="center"/>
          </w:tcPr>
          <w:p w:rsidR="00107EA4" w:rsidRPr="00897C3E" w:rsidRDefault="00107EA4" w:rsidP="00AC44CD">
            <w:pPr>
              <w:jc w:val="center"/>
              <w:rPr>
                <w:b/>
                <w:color w:val="000000"/>
                <w:sz w:val="20"/>
              </w:rPr>
            </w:pPr>
            <w:r w:rsidRPr="00897C3E">
              <w:rPr>
                <w:b/>
                <w:color w:val="000000"/>
                <w:sz w:val="20"/>
              </w:rPr>
              <w:t>TOTAL</w:t>
            </w:r>
          </w:p>
        </w:tc>
        <w:tc>
          <w:tcPr>
            <w:tcW w:w="486" w:type="pct"/>
            <w:vAlign w:val="center"/>
          </w:tcPr>
          <w:p w:rsidR="00107EA4" w:rsidRPr="00897C3E" w:rsidRDefault="00107EA4" w:rsidP="00AC44CD">
            <w:pPr>
              <w:jc w:val="center"/>
              <w:rPr>
                <w:b/>
                <w:bCs/>
                <w:color w:val="000000"/>
                <w:sz w:val="20"/>
              </w:rPr>
            </w:pPr>
            <w:r w:rsidRPr="00897C3E">
              <w:rPr>
                <w:b/>
                <w:color w:val="000000"/>
                <w:sz w:val="20"/>
              </w:rPr>
              <w:t>CONTRAC</w:t>
            </w:r>
            <w:r w:rsidR="006146A6" w:rsidRPr="00897C3E">
              <w:rPr>
                <w:b/>
                <w:color w:val="000000"/>
                <w:sz w:val="20"/>
              </w:rPr>
              <w:t>-</w:t>
            </w:r>
            <w:r w:rsidRPr="00897C3E">
              <w:rPr>
                <w:b/>
                <w:color w:val="000000"/>
                <w:sz w:val="20"/>
              </w:rPr>
              <w:t>TANT GENERAL</w:t>
            </w:r>
          </w:p>
        </w:tc>
        <w:tc>
          <w:tcPr>
            <w:tcW w:w="577" w:type="pct"/>
            <w:vAlign w:val="center"/>
          </w:tcPr>
          <w:p w:rsidR="00107EA4" w:rsidRPr="00897C3E" w:rsidRDefault="005240DF" w:rsidP="00AC44CD">
            <w:pPr>
              <w:jc w:val="center"/>
              <w:rPr>
                <w:b/>
                <w:color w:val="000000"/>
                <w:sz w:val="20"/>
              </w:rPr>
            </w:pPr>
            <w:r w:rsidRPr="00897C3E">
              <w:rPr>
                <w:b/>
                <w:color w:val="000000"/>
                <w:sz w:val="20"/>
              </w:rPr>
              <w:t>SUBCON</w:t>
            </w:r>
            <w:r w:rsidR="006146A6" w:rsidRPr="00897C3E">
              <w:rPr>
                <w:b/>
                <w:color w:val="000000"/>
                <w:sz w:val="20"/>
              </w:rPr>
              <w:t>-</w:t>
            </w:r>
            <w:r w:rsidRPr="00897C3E">
              <w:rPr>
                <w:b/>
                <w:color w:val="000000"/>
                <w:sz w:val="20"/>
              </w:rPr>
              <w:t>TRAC</w:t>
            </w:r>
            <w:r w:rsidR="00107EA4" w:rsidRPr="00897C3E">
              <w:rPr>
                <w:b/>
                <w:color w:val="000000"/>
                <w:sz w:val="20"/>
              </w:rPr>
              <w:t xml:space="preserve">TANT </w:t>
            </w:r>
          </w:p>
          <w:p w:rsidR="00107EA4" w:rsidRPr="00897C3E" w:rsidRDefault="00107EA4" w:rsidP="00AC44CD">
            <w:pPr>
              <w:jc w:val="center"/>
              <w:rPr>
                <w:b/>
                <w:bCs/>
                <w:color w:val="000000"/>
                <w:sz w:val="20"/>
              </w:rPr>
            </w:pPr>
            <w:r w:rsidRPr="00897C3E">
              <w:rPr>
                <w:b/>
                <w:color w:val="000000"/>
                <w:sz w:val="20"/>
              </w:rPr>
              <w:t xml:space="preserve"> </w:t>
            </w:r>
            <w:r w:rsidRPr="00897C3E">
              <w:rPr>
                <w:b/>
                <w:bCs/>
                <w:color w:val="000000"/>
                <w:sz w:val="20"/>
              </w:rPr>
              <w:t>………..……</w:t>
            </w:r>
          </w:p>
        </w:tc>
      </w:tr>
      <w:tr w:rsidR="00897C3E" w:rsidRPr="00205A2A" w:rsidTr="00383500">
        <w:trPr>
          <w:cantSplit/>
          <w:trHeight w:val="4407"/>
          <w:jc w:val="center"/>
        </w:trPr>
        <w:tc>
          <w:tcPr>
            <w:tcW w:w="330" w:type="pct"/>
            <w:tcBorders>
              <w:top w:val="single" w:sz="4" w:space="0" w:color="auto"/>
              <w:left w:val="single" w:sz="4" w:space="0" w:color="auto"/>
              <w:bottom w:val="single" w:sz="4" w:space="0" w:color="auto"/>
              <w:right w:val="single" w:sz="4" w:space="0" w:color="auto"/>
            </w:tcBorders>
            <w:vAlign w:val="center"/>
          </w:tcPr>
          <w:p w:rsidR="005240DF" w:rsidRPr="00897C3E" w:rsidRDefault="00221345" w:rsidP="0052003C">
            <w:pPr>
              <w:spacing w:before="80" w:after="80" w:line="252" w:lineRule="auto"/>
              <w:jc w:val="center"/>
              <w:rPr>
                <w:sz w:val="26"/>
                <w:szCs w:val="26"/>
              </w:rPr>
            </w:pPr>
            <w:r w:rsidRPr="00897C3E">
              <w:rPr>
                <w:sz w:val="26"/>
                <w:szCs w:val="26"/>
              </w:rPr>
              <w:t>1.</w:t>
            </w:r>
          </w:p>
        </w:tc>
        <w:tc>
          <w:tcPr>
            <w:tcW w:w="2096" w:type="pct"/>
            <w:tcBorders>
              <w:top w:val="single" w:sz="4" w:space="0" w:color="auto"/>
              <w:left w:val="single" w:sz="4" w:space="0" w:color="auto"/>
              <w:bottom w:val="single" w:sz="4" w:space="0" w:color="auto"/>
            </w:tcBorders>
            <w:vAlign w:val="center"/>
          </w:tcPr>
          <w:p w:rsidR="00221345" w:rsidRPr="00383500" w:rsidRDefault="00221345" w:rsidP="00221345">
            <w:pPr>
              <w:jc w:val="both"/>
              <w:rPr>
                <w:noProof/>
                <w:sz w:val="22"/>
                <w:szCs w:val="22"/>
                <w:lang w:val="ro-RO"/>
              </w:rPr>
            </w:pPr>
            <w:r w:rsidRPr="00383500">
              <w:rPr>
                <w:b/>
                <w:sz w:val="22"/>
                <w:szCs w:val="22"/>
              </w:rPr>
              <w:t xml:space="preserve">Efectuarea masuratorilor paralele (AST) conform SR EN 14181/2015 pentru sistemul automat de masura a emisiilor poluante(SAM) aferente  instalatiei  de ardere  IA1 </w:t>
            </w:r>
            <w:r w:rsidRPr="00383500">
              <w:rPr>
                <w:b/>
                <w:noProof/>
                <w:sz w:val="22"/>
                <w:szCs w:val="22"/>
                <w:lang w:val="ro-RO"/>
              </w:rPr>
              <w:t>din CTE Progresu</w:t>
            </w:r>
          </w:p>
          <w:p w:rsidR="00221345" w:rsidRPr="00383500" w:rsidRDefault="00221345" w:rsidP="00221345">
            <w:pPr>
              <w:spacing w:line="252" w:lineRule="auto"/>
              <w:jc w:val="both"/>
              <w:rPr>
                <w:sz w:val="22"/>
                <w:szCs w:val="22"/>
                <w:shd w:val="clear" w:color="auto" w:fill="FFFFFF"/>
              </w:rPr>
            </w:pPr>
            <w:r w:rsidRPr="00383500">
              <w:rPr>
                <w:sz w:val="22"/>
                <w:szCs w:val="22"/>
                <w:shd w:val="clear" w:color="auto" w:fill="FFFFFF"/>
              </w:rPr>
              <w:t>Se vor  efectua toate serviciile necesare realizarii obiectului prezentului caiet de sarcini efectuandu-se cel putin:</w:t>
            </w:r>
          </w:p>
          <w:p w:rsidR="00221345" w:rsidRPr="00383500" w:rsidRDefault="00221345" w:rsidP="00221345">
            <w:pPr>
              <w:numPr>
                <w:ilvl w:val="0"/>
                <w:numId w:val="41"/>
              </w:numPr>
              <w:jc w:val="both"/>
              <w:rPr>
                <w:noProof/>
                <w:color w:val="000000"/>
                <w:sz w:val="22"/>
                <w:szCs w:val="22"/>
                <w:lang w:val="ro-RO"/>
              </w:rPr>
            </w:pPr>
            <w:r w:rsidRPr="00383500">
              <w:rPr>
                <w:noProof/>
                <w:color w:val="000000"/>
                <w:sz w:val="22"/>
                <w:szCs w:val="22"/>
                <w:lang w:val="ro-RO"/>
              </w:rPr>
              <w:t>masurari paralele cu o MRS pentru urmatorii parametrii: NOx, SO2,CO si pulberi</w:t>
            </w:r>
          </w:p>
          <w:p w:rsidR="00221345" w:rsidRPr="00383500" w:rsidRDefault="00221345" w:rsidP="00221345">
            <w:pPr>
              <w:numPr>
                <w:ilvl w:val="0"/>
                <w:numId w:val="41"/>
              </w:numPr>
              <w:jc w:val="both"/>
              <w:rPr>
                <w:noProof/>
                <w:color w:val="000000"/>
                <w:sz w:val="22"/>
                <w:szCs w:val="22"/>
                <w:lang w:val="ro-RO"/>
              </w:rPr>
            </w:pPr>
            <w:r w:rsidRPr="00383500">
              <w:rPr>
                <w:noProof/>
                <w:color w:val="000000"/>
                <w:sz w:val="22"/>
                <w:szCs w:val="22"/>
                <w:lang w:val="ro-RO"/>
              </w:rPr>
              <w:t>evaluarea datelor</w:t>
            </w:r>
          </w:p>
          <w:p w:rsidR="00221345" w:rsidRPr="00383500" w:rsidRDefault="00221345" w:rsidP="00221345">
            <w:pPr>
              <w:numPr>
                <w:ilvl w:val="0"/>
                <w:numId w:val="41"/>
              </w:numPr>
              <w:jc w:val="both"/>
              <w:rPr>
                <w:noProof/>
                <w:color w:val="000000"/>
                <w:sz w:val="22"/>
                <w:szCs w:val="22"/>
                <w:lang w:val="ro-RO"/>
              </w:rPr>
            </w:pPr>
            <w:r w:rsidRPr="00383500">
              <w:rPr>
                <w:noProof/>
                <w:color w:val="000000"/>
                <w:sz w:val="22"/>
                <w:szCs w:val="22"/>
                <w:lang w:val="ro-RO"/>
              </w:rPr>
              <w:t>calcularea variabilitatii valorilor masurate de SAM??</w:t>
            </w:r>
          </w:p>
          <w:p w:rsidR="00221345" w:rsidRPr="00383500" w:rsidRDefault="00221345" w:rsidP="00221345">
            <w:pPr>
              <w:numPr>
                <w:ilvl w:val="0"/>
                <w:numId w:val="41"/>
              </w:numPr>
              <w:jc w:val="both"/>
              <w:rPr>
                <w:noProof/>
                <w:color w:val="000000"/>
                <w:sz w:val="22"/>
                <w:szCs w:val="22"/>
                <w:lang w:val="ro-RO"/>
              </w:rPr>
            </w:pPr>
            <w:r w:rsidRPr="00383500">
              <w:rPr>
                <w:noProof/>
                <w:color w:val="000000"/>
                <w:sz w:val="22"/>
                <w:szCs w:val="22"/>
                <w:lang w:val="ro-RO"/>
              </w:rPr>
              <w:t xml:space="preserve">incercarea de variabilitate a valorilor masurate de SAM si validitatea functiei de etalonare </w:t>
            </w:r>
          </w:p>
          <w:p w:rsidR="00221345" w:rsidRPr="00383500" w:rsidRDefault="00221345" w:rsidP="00221345">
            <w:pPr>
              <w:numPr>
                <w:ilvl w:val="0"/>
                <w:numId w:val="41"/>
              </w:numPr>
              <w:jc w:val="both"/>
              <w:rPr>
                <w:noProof/>
                <w:color w:val="000000"/>
                <w:sz w:val="22"/>
                <w:szCs w:val="22"/>
                <w:lang w:val="ro-RO"/>
              </w:rPr>
            </w:pPr>
            <w:r w:rsidRPr="00383500">
              <w:rPr>
                <w:noProof/>
                <w:color w:val="000000"/>
                <w:sz w:val="22"/>
                <w:szCs w:val="22"/>
                <w:lang w:val="ro-RO"/>
              </w:rPr>
              <w:t>emiterea raport AST</w:t>
            </w:r>
          </w:p>
          <w:p w:rsidR="005240DF" w:rsidRPr="00897C3E" w:rsidRDefault="005240DF" w:rsidP="0052003C">
            <w:pPr>
              <w:spacing w:before="80" w:after="80" w:line="252" w:lineRule="auto"/>
              <w:ind w:right="-142"/>
              <w:jc w:val="both"/>
              <w:rPr>
                <w:sz w:val="26"/>
                <w:szCs w:val="26"/>
              </w:rPr>
            </w:pPr>
          </w:p>
        </w:tc>
        <w:tc>
          <w:tcPr>
            <w:tcW w:w="409" w:type="pct"/>
            <w:vAlign w:val="center"/>
          </w:tcPr>
          <w:p w:rsidR="005240DF" w:rsidRPr="00897C3E" w:rsidRDefault="00383500" w:rsidP="0052003C">
            <w:pPr>
              <w:spacing w:before="80" w:after="80" w:line="252" w:lineRule="auto"/>
              <w:jc w:val="center"/>
              <w:rPr>
                <w:sz w:val="26"/>
                <w:szCs w:val="26"/>
              </w:rPr>
            </w:pPr>
            <w:r>
              <w:rPr>
                <w:sz w:val="26"/>
                <w:szCs w:val="26"/>
              </w:rPr>
              <w:t>set</w:t>
            </w:r>
          </w:p>
        </w:tc>
        <w:tc>
          <w:tcPr>
            <w:tcW w:w="300" w:type="pct"/>
            <w:vAlign w:val="center"/>
          </w:tcPr>
          <w:p w:rsidR="005240DF" w:rsidRPr="00897C3E" w:rsidRDefault="005240DF" w:rsidP="00897C3E">
            <w:pPr>
              <w:spacing w:before="80" w:after="80" w:line="252" w:lineRule="auto"/>
              <w:jc w:val="center"/>
              <w:rPr>
                <w:b/>
                <w:sz w:val="26"/>
                <w:szCs w:val="26"/>
              </w:rPr>
            </w:pPr>
            <w:r w:rsidRPr="00897C3E">
              <w:rPr>
                <w:b/>
                <w:sz w:val="26"/>
                <w:szCs w:val="26"/>
              </w:rPr>
              <w:t>1</w:t>
            </w:r>
          </w:p>
        </w:tc>
        <w:tc>
          <w:tcPr>
            <w:tcW w:w="442" w:type="pct"/>
            <w:vAlign w:val="center"/>
          </w:tcPr>
          <w:p w:rsidR="005240DF" w:rsidRPr="0041242A" w:rsidRDefault="005240DF" w:rsidP="0032033B">
            <w:pPr>
              <w:jc w:val="center"/>
              <w:rPr>
                <w:color w:val="000000"/>
                <w:sz w:val="22"/>
                <w:szCs w:val="22"/>
              </w:rPr>
            </w:pPr>
          </w:p>
        </w:tc>
        <w:tc>
          <w:tcPr>
            <w:tcW w:w="359" w:type="pct"/>
            <w:vAlign w:val="center"/>
          </w:tcPr>
          <w:p w:rsidR="005240DF" w:rsidRPr="00205A2A" w:rsidRDefault="005240DF" w:rsidP="0032033B">
            <w:pPr>
              <w:jc w:val="center"/>
              <w:rPr>
                <w:color w:val="000000"/>
                <w:sz w:val="20"/>
              </w:rPr>
            </w:pPr>
          </w:p>
        </w:tc>
        <w:tc>
          <w:tcPr>
            <w:tcW w:w="486" w:type="pct"/>
            <w:vAlign w:val="center"/>
          </w:tcPr>
          <w:p w:rsidR="005240DF" w:rsidRPr="00205A2A" w:rsidRDefault="005240DF" w:rsidP="0032033B">
            <w:pPr>
              <w:jc w:val="center"/>
              <w:rPr>
                <w:color w:val="000000"/>
                <w:sz w:val="20"/>
              </w:rPr>
            </w:pPr>
          </w:p>
        </w:tc>
        <w:tc>
          <w:tcPr>
            <w:tcW w:w="577" w:type="pct"/>
            <w:vAlign w:val="center"/>
          </w:tcPr>
          <w:p w:rsidR="005240DF" w:rsidRPr="00205A2A" w:rsidRDefault="005240DF" w:rsidP="0032033B">
            <w:pPr>
              <w:jc w:val="center"/>
              <w:rPr>
                <w:color w:val="000000"/>
                <w:sz w:val="20"/>
              </w:rPr>
            </w:pPr>
          </w:p>
        </w:tc>
      </w:tr>
      <w:tr w:rsidR="005240DF" w:rsidRPr="00205A2A" w:rsidTr="00383500">
        <w:trPr>
          <w:cantSplit/>
          <w:trHeight w:val="704"/>
          <w:jc w:val="center"/>
        </w:trPr>
        <w:tc>
          <w:tcPr>
            <w:tcW w:w="3577" w:type="pct"/>
            <w:gridSpan w:val="5"/>
            <w:tcBorders>
              <w:top w:val="single" w:sz="4" w:space="0" w:color="auto"/>
              <w:left w:val="single" w:sz="4" w:space="0" w:color="auto"/>
              <w:bottom w:val="single" w:sz="4" w:space="0" w:color="auto"/>
            </w:tcBorders>
            <w:vAlign w:val="center"/>
          </w:tcPr>
          <w:p w:rsidR="005240DF" w:rsidRPr="00897C3E" w:rsidRDefault="005240DF" w:rsidP="00897C3E">
            <w:pPr>
              <w:jc w:val="center"/>
              <w:rPr>
                <w:color w:val="000000"/>
                <w:sz w:val="26"/>
                <w:szCs w:val="26"/>
              </w:rPr>
            </w:pPr>
            <w:r w:rsidRPr="00897C3E">
              <w:rPr>
                <w:b/>
                <w:sz w:val="26"/>
                <w:szCs w:val="26"/>
              </w:rPr>
              <w:t>TOTAL</w:t>
            </w:r>
            <w:r w:rsidR="00897C3E" w:rsidRPr="00897C3E">
              <w:rPr>
                <w:b/>
                <w:sz w:val="26"/>
                <w:szCs w:val="26"/>
              </w:rPr>
              <w:t xml:space="preserve"> GENERAL LEI (fara T.V.A):</w:t>
            </w:r>
          </w:p>
        </w:tc>
        <w:tc>
          <w:tcPr>
            <w:tcW w:w="359" w:type="pct"/>
            <w:tcBorders>
              <w:top w:val="single" w:sz="4" w:space="0" w:color="auto"/>
              <w:bottom w:val="single" w:sz="4" w:space="0" w:color="auto"/>
            </w:tcBorders>
            <w:vAlign w:val="center"/>
          </w:tcPr>
          <w:p w:rsidR="005240DF" w:rsidRPr="00205A2A" w:rsidRDefault="005240DF" w:rsidP="0032033B">
            <w:pPr>
              <w:jc w:val="center"/>
              <w:rPr>
                <w:color w:val="000000"/>
                <w:sz w:val="20"/>
              </w:rPr>
            </w:pPr>
          </w:p>
        </w:tc>
        <w:tc>
          <w:tcPr>
            <w:tcW w:w="1063" w:type="pct"/>
            <w:gridSpan w:val="2"/>
            <w:tcBorders>
              <w:top w:val="single" w:sz="4" w:space="0" w:color="auto"/>
              <w:bottom w:val="single" w:sz="4" w:space="0" w:color="auto"/>
            </w:tcBorders>
            <w:vAlign w:val="center"/>
          </w:tcPr>
          <w:p w:rsidR="005240DF" w:rsidRPr="00205A2A" w:rsidRDefault="005240DF" w:rsidP="0032033B">
            <w:pPr>
              <w:jc w:val="center"/>
              <w:rPr>
                <w:color w:val="000000"/>
                <w:sz w:val="20"/>
              </w:rPr>
            </w:pPr>
          </w:p>
        </w:tc>
      </w:tr>
    </w:tbl>
    <w:p w:rsidR="00107EA4" w:rsidRPr="00383500" w:rsidRDefault="00107EA4" w:rsidP="00923608">
      <w:pPr>
        <w:jc w:val="both"/>
        <w:rPr>
          <w:sz w:val="22"/>
          <w:szCs w:val="22"/>
          <w:lang w:val="fr-FR"/>
        </w:rPr>
      </w:pPr>
      <w:r>
        <w:rPr>
          <w:lang w:val="fr-FR"/>
        </w:rPr>
        <w:tab/>
      </w:r>
    </w:p>
    <w:p w:rsidR="00107EA4" w:rsidRPr="00383500" w:rsidRDefault="00107EA4" w:rsidP="00923608">
      <w:pPr>
        <w:rPr>
          <w:b/>
          <w:sz w:val="22"/>
          <w:szCs w:val="22"/>
          <w:lang w:val="fr-FR"/>
        </w:rPr>
      </w:pPr>
      <w:r w:rsidRPr="00383500">
        <w:rPr>
          <w:sz w:val="22"/>
          <w:szCs w:val="22"/>
          <w:lang w:val="fr-FR"/>
        </w:rPr>
        <w:tab/>
      </w:r>
      <w:r w:rsidRPr="00383500">
        <w:rPr>
          <w:sz w:val="22"/>
          <w:szCs w:val="22"/>
          <w:lang w:val="fr-FR"/>
        </w:rPr>
        <w:tab/>
      </w:r>
      <w:r w:rsidRPr="00383500">
        <w:rPr>
          <w:b/>
          <w:sz w:val="22"/>
          <w:szCs w:val="22"/>
          <w:lang w:val="fr-FR"/>
        </w:rPr>
        <w:t xml:space="preserve">          BENEFICIAR </w:t>
      </w:r>
      <w:r w:rsidRPr="00383500">
        <w:rPr>
          <w:b/>
          <w:sz w:val="22"/>
          <w:szCs w:val="22"/>
          <w:lang w:val="fr-FR"/>
        </w:rPr>
        <w:tab/>
      </w:r>
      <w:r w:rsidRPr="00383500">
        <w:rPr>
          <w:b/>
          <w:sz w:val="22"/>
          <w:szCs w:val="22"/>
          <w:lang w:val="fr-FR"/>
        </w:rPr>
        <w:tab/>
      </w:r>
      <w:r w:rsidRPr="00383500">
        <w:rPr>
          <w:b/>
          <w:sz w:val="22"/>
          <w:szCs w:val="22"/>
          <w:lang w:val="fr-FR"/>
        </w:rPr>
        <w:tab/>
      </w:r>
      <w:r w:rsidRPr="00383500">
        <w:rPr>
          <w:b/>
          <w:sz w:val="22"/>
          <w:szCs w:val="22"/>
          <w:lang w:val="fr-FR"/>
        </w:rPr>
        <w:tab/>
      </w:r>
      <w:r w:rsidRPr="00383500">
        <w:rPr>
          <w:b/>
          <w:sz w:val="22"/>
          <w:szCs w:val="22"/>
          <w:lang w:val="fr-FR"/>
        </w:rPr>
        <w:tab/>
        <w:t xml:space="preserve"> </w:t>
      </w:r>
      <w:r w:rsidRPr="00383500">
        <w:rPr>
          <w:b/>
          <w:sz w:val="22"/>
          <w:szCs w:val="22"/>
          <w:lang w:val="fr-FR"/>
        </w:rPr>
        <w:tab/>
      </w:r>
      <w:r w:rsidRPr="00383500">
        <w:rPr>
          <w:b/>
          <w:sz w:val="22"/>
          <w:szCs w:val="22"/>
          <w:lang w:val="fr-FR"/>
        </w:rPr>
        <w:tab/>
      </w:r>
      <w:r w:rsidRPr="00383500">
        <w:rPr>
          <w:b/>
          <w:sz w:val="22"/>
          <w:szCs w:val="22"/>
          <w:lang w:val="fr-FR"/>
        </w:rPr>
        <w:tab/>
        <w:t xml:space="preserve">                PRESTATOR</w:t>
      </w:r>
    </w:p>
    <w:p w:rsidR="005240DF" w:rsidRPr="00383500" w:rsidRDefault="005240DF" w:rsidP="005240DF">
      <w:pPr>
        <w:spacing w:line="276" w:lineRule="auto"/>
        <w:jc w:val="both"/>
        <w:rPr>
          <w:color w:val="000000" w:themeColor="text1"/>
          <w:sz w:val="22"/>
          <w:szCs w:val="22"/>
        </w:rPr>
      </w:pPr>
      <w:r w:rsidRPr="00383500">
        <w:rPr>
          <w:color w:val="000000" w:themeColor="text1"/>
          <w:sz w:val="22"/>
          <w:szCs w:val="22"/>
        </w:rPr>
        <w:t xml:space="preserve">          Director Dezvoltare si Implementare Proiecte,</w:t>
      </w:r>
    </w:p>
    <w:p w:rsidR="005240DF" w:rsidRPr="00383500" w:rsidRDefault="005240DF" w:rsidP="005240DF">
      <w:pPr>
        <w:spacing w:line="276" w:lineRule="auto"/>
        <w:jc w:val="both"/>
        <w:rPr>
          <w:color w:val="000000" w:themeColor="text1"/>
          <w:sz w:val="22"/>
          <w:szCs w:val="22"/>
        </w:rPr>
      </w:pPr>
      <w:r w:rsidRPr="00383500">
        <w:rPr>
          <w:color w:val="000000" w:themeColor="text1"/>
          <w:sz w:val="22"/>
          <w:szCs w:val="22"/>
        </w:rPr>
        <w:tab/>
      </w:r>
      <w:r w:rsidRPr="00383500">
        <w:rPr>
          <w:color w:val="000000" w:themeColor="text1"/>
          <w:sz w:val="22"/>
          <w:szCs w:val="22"/>
        </w:rPr>
        <w:tab/>
        <w:t xml:space="preserve">  Adrian T</w:t>
      </w:r>
      <w:r w:rsidR="0000785E" w:rsidRPr="00383500">
        <w:rPr>
          <w:color w:val="000000" w:themeColor="text1"/>
          <w:sz w:val="22"/>
          <w:szCs w:val="22"/>
        </w:rPr>
        <w:t>udora</w:t>
      </w:r>
    </w:p>
    <w:p w:rsidR="005240DF" w:rsidRPr="00383500" w:rsidRDefault="005240DF" w:rsidP="005240DF">
      <w:pPr>
        <w:rPr>
          <w:b/>
          <w:sz w:val="22"/>
          <w:szCs w:val="22"/>
          <w:lang w:val="fr-FR"/>
        </w:rPr>
      </w:pPr>
    </w:p>
    <w:p w:rsidR="005240DF" w:rsidRPr="00383500" w:rsidRDefault="005240DF" w:rsidP="005240DF">
      <w:pPr>
        <w:rPr>
          <w:b/>
          <w:sz w:val="22"/>
          <w:szCs w:val="22"/>
          <w:lang w:val="fr-FR"/>
        </w:rPr>
      </w:pPr>
      <w:r w:rsidRPr="00383500">
        <w:rPr>
          <w:sz w:val="22"/>
          <w:szCs w:val="22"/>
          <w:lang w:val="fr-FR"/>
        </w:rPr>
        <w:t xml:space="preserve">              Serviciul Protectia Mediului/Derulator contract,</w:t>
      </w:r>
    </w:p>
    <w:p w:rsidR="005240DF" w:rsidRPr="00383500" w:rsidRDefault="005240DF" w:rsidP="005240DF">
      <w:pPr>
        <w:rPr>
          <w:sz w:val="22"/>
          <w:szCs w:val="22"/>
          <w:lang w:val="fr-FR"/>
        </w:rPr>
      </w:pPr>
      <w:r w:rsidRPr="00383500">
        <w:rPr>
          <w:sz w:val="22"/>
          <w:szCs w:val="22"/>
          <w:lang w:val="fr-FR"/>
        </w:rPr>
        <w:t xml:space="preserve">                           Camelia Diaconu</w:t>
      </w:r>
    </w:p>
    <w:p w:rsidR="005240DF" w:rsidRPr="00383500" w:rsidRDefault="005240DF" w:rsidP="005240DF">
      <w:pPr>
        <w:rPr>
          <w:sz w:val="22"/>
          <w:szCs w:val="22"/>
          <w:lang w:val="fr-FR"/>
        </w:rPr>
      </w:pPr>
    </w:p>
    <w:p w:rsidR="005240DF" w:rsidRPr="00383500" w:rsidRDefault="005240DF" w:rsidP="005240DF">
      <w:pPr>
        <w:rPr>
          <w:sz w:val="22"/>
          <w:szCs w:val="22"/>
          <w:lang w:val="ro-RO"/>
        </w:rPr>
      </w:pPr>
      <w:r w:rsidRPr="00383500">
        <w:rPr>
          <w:sz w:val="22"/>
          <w:szCs w:val="22"/>
          <w:lang w:val="fr-FR"/>
        </w:rPr>
        <w:t xml:space="preserve">                     Responsabil Achizi</w:t>
      </w:r>
      <w:r w:rsidRPr="00383500">
        <w:rPr>
          <w:sz w:val="22"/>
          <w:szCs w:val="22"/>
          <w:lang w:val="ro-RO"/>
        </w:rPr>
        <w:t>ţie,</w:t>
      </w:r>
    </w:p>
    <w:p w:rsidR="005240DF" w:rsidRPr="00383500" w:rsidRDefault="005240DF" w:rsidP="005240DF">
      <w:pPr>
        <w:rPr>
          <w:sz w:val="22"/>
          <w:szCs w:val="22"/>
          <w:lang w:val="fr-FR"/>
        </w:rPr>
      </w:pPr>
      <w:r w:rsidRPr="00383500">
        <w:rPr>
          <w:sz w:val="22"/>
          <w:szCs w:val="22"/>
          <w:lang w:val="ro-RO"/>
        </w:rPr>
        <w:t xml:space="preserve">                          </w:t>
      </w:r>
      <w:r w:rsidR="00897C3E" w:rsidRPr="00383500">
        <w:rPr>
          <w:sz w:val="22"/>
          <w:szCs w:val="22"/>
          <w:lang w:val="ro-RO"/>
        </w:rPr>
        <w:t>Razvan Petria</w:t>
      </w:r>
    </w:p>
    <w:p w:rsidR="00107EA4" w:rsidRPr="00FF547B" w:rsidRDefault="00107EA4" w:rsidP="007434B0">
      <w:pPr>
        <w:rPr>
          <w:sz w:val="26"/>
          <w:szCs w:val="26"/>
          <w:lang w:val="ro-RO"/>
        </w:rPr>
        <w:sectPr w:rsidR="00107EA4" w:rsidRPr="00FF547B" w:rsidSect="005240DF">
          <w:pgSz w:w="16838" w:h="11906" w:orient="landscape"/>
          <w:pgMar w:top="568" w:right="726" w:bottom="907" w:left="340" w:header="731" w:footer="907" w:gutter="0"/>
          <w:cols w:space="708"/>
        </w:sectPr>
      </w:pPr>
    </w:p>
    <w:p w:rsidR="0025520B" w:rsidRDefault="0025520B" w:rsidP="0025520B">
      <w:pPr>
        <w:rPr>
          <w:lang w:val="fr-FR"/>
        </w:rPr>
      </w:pPr>
    </w:p>
    <w:p w:rsidR="0025520B" w:rsidRPr="00FF547B" w:rsidRDefault="0025520B" w:rsidP="0025520B">
      <w:pPr>
        <w:ind w:left="4956" w:firstLine="708"/>
        <w:jc w:val="right"/>
        <w:rPr>
          <w:b/>
          <w:szCs w:val="28"/>
          <w:lang w:val="fr-FR"/>
        </w:rPr>
      </w:pPr>
      <w:r>
        <w:rPr>
          <w:b/>
          <w:szCs w:val="28"/>
          <w:lang w:val="fr-FR"/>
        </w:rPr>
        <w:t>ANEXA nr. 2</w:t>
      </w:r>
      <w:r w:rsidRPr="00FF547B">
        <w:rPr>
          <w:b/>
          <w:szCs w:val="28"/>
          <w:lang w:val="fr-FR"/>
        </w:rPr>
        <w:t xml:space="preserve">       </w:t>
      </w:r>
    </w:p>
    <w:p w:rsidR="0025520B" w:rsidRDefault="0025520B" w:rsidP="0025520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25520B" w:rsidRDefault="0025520B" w:rsidP="0025520B">
      <w:pPr>
        <w:ind w:firstLine="4536"/>
        <w:jc w:val="right"/>
        <w:rPr>
          <w:sz w:val="20"/>
          <w:lang w:val="fr-FR"/>
        </w:rPr>
      </w:pPr>
    </w:p>
    <w:p w:rsidR="0025520B" w:rsidRPr="009F61AA" w:rsidRDefault="0025520B" w:rsidP="0025520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rsidR="0025520B" w:rsidRPr="009F61AA" w:rsidRDefault="0025520B" w:rsidP="0025520B">
      <w:pPr>
        <w:pStyle w:val="Heading1"/>
        <w:rPr>
          <w:sz w:val="24"/>
          <w:szCs w:val="24"/>
          <w:lang w:val="it-IT"/>
        </w:rPr>
      </w:pPr>
      <w:r w:rsidRPr="009F61AA">
        <w:rPr>
          <w:sz w:val="24"/>
          <w:szCs w:val="24"/>
          <w:lang w:val="fr-FR"/>
        </w:rPr>
        <w:tab/>
      </w:r>
      <w:r w:rsidRPr="009F61AA">
        <w:rPr>
          <w:sz w:val="24"/>
          <w:szCs w:val="24"/>
          <w:lang w:val="fr-FR"/>
        </w:rPr>
        <w:tab/>
      </w:r>
      <w:r w:rsidRPr="009F61AA">
        <w:rPr>
          <w:sz w:val="24"/>
          <w:szCs w:val="24"/>
          <w:lang w:val="fr-FR"/>
        </w:rPr>
        <w:tab/>
      </w:r>
      <w:r w:rsidR="006146A6">
        <w:rPr>
          <w:sz w:val="24"/>
          <w:szCs w:val="24"/>
          <w:lang w:val="fr-FR"/>
        </w:rPr>
        <w:t xml:space="preserve">       </w:t>
      </w:r>
      <w:r w:rsidRPr="009F61AA">
        <w:rPr>
          <w:sz w:val="24"/>
          <w:szCs w:val="24"/>
          <w:lang w:val="it-IT"/>
        </w:rPr>
        <w:t>CONVENŢIE CADRU</w:t>
      </w:r>
    </w:p>
    <w:p w:rsidR="0025520B" w:rsidRPr="009F61AA" w:rsidRDefault="0025520B" w:rsidP="0025520B">
      <w:pPr>
        <w:jc w:val="center"/>
        <w:rPr>
          <w:b/>
          <w:sz w:val="24"/>
          <w:szCs w:val="24"/>
          <w:lang w:val="it-IT"/>
        </w:rPr>
      </w:pPr>
      <w:r w:rsidRPr="009F61AA">
        <w:rPr>
          <w:b/>
          <w:sz w:val="24"/>
          <w:szCs w:val="24"/>
          <w:lang w:val="it-IT"/>
        </w:rPr>
        <w:t>privind delimitarea răspunderilor pe linie de</w:t>
      </w:r>
    </w:p>
    <w:p w:rsidR="0025520B" w:rsidRPr="009F61AA" w:rsidRDefault="0025520B" w:rsidP="0025520B">
      <w:pPr>
        <w:jc w:val="center"/>
        <w:rPr>
          <w:sz w:val="24"/>
          <w:szCs w:val="24"/>
          <w:lang w:val="it-IT"/>
        </w:rPr>
      </w:pPr>
      <w:r w:rsidRPr="009F61AA">
        <w:rPr>
          <w:b/>
          <w:sz w:val="24"/>
          <w:szCs w:val="24"/>
          <w:lang w:val="it-IT"/>
        </w:rPr>
        <w:t>securitate şi sănătate în muncă, situaţii de urgenţă şi protecţia mediului</w:t>
      </w:r>
    </w:p>
    <w:p w:rsidR="0025520B" w:rsidRPr="009F61AA" w:rsidRDefault="0025520B" w:rsidP="0025520B">
      <w:pPr>
        <w:rPr>
          <w:sz w:val="24"/>
          <w:szCs w:val="24"/>
          <w:lang w:val="it-IT"/>
        </w:rPr>
      </w:pPr>
    </w:p>
    <w:p w:rsidR="0025520B" w:rsidRPr="009F61AA" w:rsidRDefault="0025520B" w:rsidP="0025520B">
      <w:pPr>
        <w:pStyle w:val="BodyText"/>
        <w:rPr>
          <w:sz w:val="24"/>
          <w:szCs w:val="24"/>
          <w:lang w:val="fr-FR"/>
        </w:rPr>
      </w:pPr>
      <w:r w:rsidRPr="009F61AA">
        <w:rPr>
          <w:sz w:val="24"/>
          <w:szCs w:val="24"/>
          <w:lang w:val="it-IT"/>
        </w:rPr>
        <w:t xml:space="preserve">             </w:t>
      </w:r>
      <w:r w:rsidRPr="009F61AA">
        <w:rPr>
          <w:sz w:val="24"/>
          <w:szCs w:val="24"/>
          <w:lang w:val="fr-FR"/>
        </w:rPr>
        <w:t>Încheiată astăzi ............., la sediul</w:t>
      </w:r>
      <w:r w:rsidRPr="009F61AA">
        <w:rPr>
          <w:sz w:val="24"/>
          <w:szCs w:val="24"/>
          <w:lang w:val="ro-RO"/>
        </w:rPr>
        <w:t xml:space="preserve"> ...............</w:t>
      </w:r>
      <w:r w:rsidRPr="009F61AA">
        <w:rPr>
          <w:sz w:val="24"/>
          <w:szCs w:val="24"/>
          <w:lang w:val="fr-FR"/>
        </w:rPr>
        <w:t xml:space="preserve"> între: </w:t>
      </w:r>
    </w:p>
    <w:p w:rsidR="0025520B" w:rsidRPr="009F61AA" w:rsidRDefault="0025520B" w:rsidP="0025520B">
      <w:pPr>
        <w:pStyle w:val="BodyText"/>
        <w:tabs>
          <w:tab w:val="left" w:pos="1080"/>
        </w:tabs>
        <w:ind w:firstLine="720"/>
        <w:rPr>
          <w:sz w:val="24"/>
          <w:szCs w:val="24"/>
          <w:lang w:val="ro-RO"/>
        </w:rPr>
      </w:pPr>
      <w:r w:rsidRPr="009F61AA">
        <w:rPr>
          <w:sz w:val="24"/>
          <w:szCs w:val="24"/>
          <w:lang w:val="ro-RO"/>
        </w:rPr>
        <w:t xml:space="preserve">- ELCEN – CTE ............/ Uzina de Reparatii, cu sediul în ............., </w:t>
      </w:r>
      <w:r w:rsidRPr="009F61AA">
        <w:rPr>
          <w:sz w:val="24"/>
          <w:szCs w:val="24"/>
          <w:lang w:val="es-ES"/>
        </w:rPr>
        <w:t>Bucureşti,</w:t>
      </w:r>
      <w:r w:rsidRPr="009F61AA">
        <w:rPr>
          <w:sz w:val="24"/>
          <w:szCs w:val="24"/>
          <w:lang w:val="ro-RO"/>
        </w:rPr>
        <w:t xml:space="preserve"> reprezentată prin Director ................, în calitate de </w:t>
      </w:r>
      <w:r w:rsidRPr="009F61AA">
        <w:rPr>
          <w:b/>
          <w:bCs/>
          <w:sz w:val="24"/>
          <w:szCs w:val="24"/>
          <w:lang w:val="ro-RO"/>
        </w:rPr>
        <w:t xml:space="preserve">BENEFICIAR/ PROPRIETAR, </w:t>
      </w:r>
      <w:r w:rsidRPr="009F61AA">
        <w:rPr>
          <w:sz w:val="24"/>
          <w:szCs w:val="24"/>
          <w:lang w:val="ro-RO"/>
        </w:rPr>
        <w:t>şi</w:t>
      </w:r>
    </w:p>
    <w:p w:rsidR="0025520B" w:rsidRPr="009F61AA" w:rsidRDefault="0025520B" w:rsidP="0025520B">
      <w:pPr>
        <w:pStyle w:val="BodyText"/>
        <w:ind w:firstLine="720"/>
        <w:rPr>
          <w:sz w:val="24"/>
          <w:szCs w:val="24"/>
          <w:lang w:val="ro-RO"/>
        </w:rPr>
      </w:pPr>
      <w:r w:rsidRPr="009F61AA">
        <w:rPr>
          <w:sz w:val="24"/>
          <w:szCs w:val="24"/>
          <w:lang w:val="ro-RO"/>
        </w:rPr>
        <w:t xml:space="preserve">- ……………, cu sediul în .............,  reprezentată prin Director  ..........., în calitate de </w:t>
      </w:r>
      <w:r w:rsidRPr="009F61AA">
        <w:rPr>
          <w:b/>
          <w:sz w:val="24"/>
          <w:szCs w:val="24"/>
          <w:lang w:val="ro-RO"/>
        </w:rPr>
        <w:t>CONTRACTANT</w:t>
      </w:r>
      <w:r w:rsidRPr="009F61AA">
        <w:rPr>
          <w:sz w:val="24"/>
          <w:szCs w:val="24"/>
          <w:lang w:val="ro-RO"/>
        </w:rPr>
        <w:t xml:space="preserve"> </w:t>
      </w:r>
      <w:r w:rsidRPr="009F61AA">
        <w:rPr>
          <w:b/>
          <w:sz w:val="24"/>
          <w:szCs w:val="24"/>
          <w:lang w:val="ro-RO"/>
        </w:rPr>
        <w:t>(</w:t>
      </w:r>
      <w:r w:rsidRPr="009F61AA">
        <w:rPr>
          <w:b/>
          <w:bCs/>
          <w:sz w:val="24"/>
          <w:szCs w:val="24"/>
          <w:lang w:val="ro-RO"/>
        </w:rPr>
        <w:t>executant lucrari/ prestator servicii/ chirias/</w:t>
      </w:r>
      <w:r w:rsidRPr="009F61AA">
        <w:rPr>
          <w:bCs/>
          <w:sz w:val="24"/>
          <w:szCs w:val="24"/>
          <w:lang w:val="ro-RO"/>
        </w:rPr>
        <w:t xml:space="preserve"> </w:t>
      </w:r>
      <w:r w:rsidRPr="009F61AA">
        <w:rPr>
          <w:b/>
          <w:bCs/>
          <w:sz w:val="24"/>
          <w:szCs w:val="24"/>
          <w:lang w:val="ro-RO"/>
        </w:rPr>
        <w:t>utilizator spatii comune)</w:t>
      </w:r>
      <w:r w:rsidRPr="009F61AA">
        <w:rPr>
          <w:bCs/>
          <w:sz w:val="24"/>
          <w:szCs w:val="24"/>
          <w:lang w:val="ro-RO"/>
        </w:rPr>
        <w:t>,</w:t>
      </w:r>
    </w:p>
    <w:p w:rsidR="0025520B" w:rsidRPr="009F61AA" w:rsidRDefault="0025520B" w:rsidP="0025520B">
      <w:pPr>
        <w:pStyle w:val="BodyText"/>
        <w:ind w:firstLine="720"/>
        <w:rPr>
          <w:sz w:val="24"/>
          <w:szCs w:val="24"/>
          <w:lang w:val="ro-RO"/>
        </w:rPr>
      </w:pPr>
      <w:r w:rsidRPr="009F61AA">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25520B" w:rsidRPr="009F61AA" w:rsidRDefault="0025520B" w:rsidP="0025520B">
      <w:pPr>
        <w:pStyle w:val="BodyText"/>
        <w:rPr>
          <w:sz w:val="24"/>
          <w:szCs w:val="24"/>
          <w:lang w:val="ro-RO"/>
        </w:rPr>
      </w:pPr>
      <w:r w:rsidRPr="009F61AA">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25520B" w:rsidRPr="009F61AA" w:rsidRDefault="0025520B" w:rsidP="0025520B">
      <w:pPr>
        <w:pStyle w:val="BodyText"/>
        <w:ind w:firstLine="720"/>
        <w:rPr>
          <w:sz w:val="24"/>
          <w:szCs w:val="24"/>
          <w:lang w:val="ro-RO"/>
        </w:rPr>
      </w:pPr>
      <w:r w:rsidRPr="009F61AA">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25520B" w:rsidRPr="009F61AA" w:rsidRDefault="0025520B" w:rsidP="0025520B">
      <w:pPr>
        <w:pStyle w:val="BodyText"/>
        <w:ind w:firstLine="720"/>
        <w:rPr>
          <w:sz w:val="24"/>
          <w:szCs w:val="24"/>
          <w:lang w:val="it-IT"/>
        </w:rPr>
      </w:pPr>
      <w:r w:rsidRPr="009F61AA">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F61AA">
        <w:rPr>
          <w:b/>
          <w:sz w:val="24"/>
          <w:szCs w:val="24"/>
          <w:lang w:val="ro-RO"/>
        </w:rPr>
        <w:t xml:space="preserve"> </w:t>
      </w:r>
      <w:r w:rsidRPr="009F61AA">
        <w:rPr>
          <w:sz w:val="24"/>
          <w:szCs w:val="24"/>
          <w:lang w:val="ro-RO"/>
        </w:rPr>
        <w:t>nr.</w:t>
      </w:r>
      <w:r w:rsidRPr="009F61AA">
        <w:rPr>
          <w:b/>
          <w:sz w:val="24"/>
          <w:szCs w:val="24"/>
          <w:lang w:val="ro-RO"/>
        </w:rPr>
        <w:t xml:space="preserve"> </w:t>
      </w:r>
      <w:r w:rsidRPr="009F61AA">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61AA">
        <w:rPr>
          <w:b/>
          <w:sz w:val="24"/>
          <w:szCs w:val="24"/>
          <w:lang w:val="ro-RO"/>
        </w:rPr>
        <w:t xml:space="preserve">beneficiar/ proprietar </w:t>
      </w:r>
      <w:r w:rsidRPr="009F61AA">
        <w:rPr>
          <w:sz w:val="24"/>
          <w:szCs w:val="24"/>
          <w:lang w:val="ro-RO"/>
        </w:rPr>
        <w:t>si</w:t>
      </w:r>
      <w:r w:rsidRPr="009F61AA">
        <w:rPr>
          <w:b/>
          <w:sz w:val="24"/>
          <w:szCs w:val="24"/>
          <w:lang w:val="ro-RO"/>
        </w:rPr>
        <w:t xml:space="preserve"> contractant </w:t>
      </w:r>
      <w:r w:rsidRPr="009F61AA">
        <w:rPr>
          <w:sz w:val="24"/>
          <w:szCs w:val="24"/>
          <w:lang w:val="ro-RO"/>
        </w:rPr>
        <w:t xml:space="preserve"> </w:t>
      </w:r>
      <w:r w:rsidRPr="009F61AA">
        <w:rPr>
          <w:sz w:val="24"/>
          <w:szCs w:val="24"/>
          <w:lang w:val="it-IT"/>
        </w:rPr>
        <w:t>se stabilesc următoarele:</w:t>
      </w:r>
    </w:p>
    <w:p w:rsidR="0025520B" w:rsidRPr="009F61AA" w:rsidRDefault="0025520B" w:rsidP="0025520B">
      <w:pPr>
        <w:pStyle w:val="BodyText"/>
        <w:ind w:firstLine="720"/>
        <w:rPr>
          <w:sz w:val="24"/>
          <w:szCs w:val="24"/>
          <w:lang w:val="it-IT"/>
        </w:rPr>
      </w:pPr>
    </w:p>
    <w:p w:rsidR="0025520B" w:rsidRPr="009F61AA" w:rsidRDefault="0025520B" w:rsidP="0025520B">
      <w:pPr>
        <w:pStyle w:val="BodyText"/>
        <w:ind w:firstLine="720"/>
        <w:rPr>
          <w:b/>
          <w:bCs/>
          <w:sz w:val="24"/>
          <w:szCs w:val="24"/>
          <w:lang w:val="ro-RO"/>
        </w:rPr>
      </w:pPr>
      <w:r w:rsidRPr="009F61AA">
        <w:rPr>
          <w:b/>
          <w:bCs/>
          <w:sz w:val="24"/>
          <w:szCs w:val="24"/>
          <w:lang w:val="ro-RO"/>
        </w:rPr>
        <w:t>I. RĂSPUNDERILE CONTRACTANTULUI</w:t>
      </w:r>
    </w:p>
    <w:p w:rsidR="0025520B" w:rsidRPr="009F61AA" w:rsidRDefault="0025520B" w:rsidP="0025520B">
      <w:pPr>
        <w:pStyle w:val="BodyText"/>
        <w:ind w:firstLine="720"/>
        <w:rPr>
          <w:sz w:val="24"/>
          <w:szCs w:val="24"/>
          <w:lang w:val="ro-RO"/>
        </w:rPr>
      </w:pPr>
      <w:r w:rsidRPr="009F61AA">
        <w:rPr>
          <w:sz w:val="24"/>
          <w:szCs w:val="24"/>
          <w:lang w:val="ro-RO"/>
        </w:rPr>
        <w:t xml:space="preserve">1. Contractantul are obligatia sa detina un </w:t>
      </w:r>
      <w:r w:rsidRPr="009F61AA">
        <w:rPr>
          <w:b/>
          <w:sz w:val="24"/>
          <w:szCs w:val="24"/>
          <w:lang w:val="ro-RO"/>
        </w:rPr>
        <w:t>plan propriu de securitate si sanatate in munca/ plan de prevenire si protectie</w:t>
      </w:r>
      <w:r w:rsidRPr="009F61AA">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25520B" w:rsidRPr="009F61AA" w:rsidRDefault="0025520B" w:rsidP="0025520B">
      <w:pPr>
        <w:pStyle w:val="BodyText"/>
        <w:ind w:firstLine="720"/>
        <w:rPr>
          <w:sz w:val="24"/>
          <w:szCs w:val="24"/>
          <w:lang w:val="ro-RO"/>
        </w:rPr>
      </w:pPr>
      <w:r w:rsidRPr="009F61AA">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61AA">
        <w:rPr>
          <w:b/>
          <w:sz w:val="24"/>
          <w:szCs w:val="24"/>
          <w:lang w:val="ro-RO"/>
        </w:rPr>
        <w:t xml:space="preserve"> documentele ce atesta competenta si desemnarea coordonatorului in santier</w:t>
      </w:r>
      <w:r w:rsidRPr="009F61AA">
        <w:rPr>
          <w:sz w:val="24"/>
          <w:szCs w:val="24"/>
          <w:lang w:val="ro-RO"/>
        </w:rPr>
        <w:t xml:space="preserve">, precum si </w:t>
      </w:r>
      <w:r w:rsidRPr="009F61AA">
        <w:rPr>
          <w:b/>
          <w:sz w:val="24"/>
          <w:szCs w:val="24"/>
          <w:lang w:val="ro-RO"/>
        </w:rPr>
        <w:t>propunerea de document de colaborare practica</w:t>
      </w:r>
      <w:r w:rsidRPr="009F61AA">
        <w:rPr>
          <w:sz w:val="24"/>
          <w:szCs w:val="24"/>
          <w:lang w:val="ro-RO"/>
        </w:rPr>
        <w:t xml:space="preserve"> cu acesta.</w:t>
      </w:r>
    </w:p>
    <w:p w:rsidR="0025520B" w:rsidRPr="009F61AA" w:rsidRDefault="0025520B" w:rsidP="0025520B">
      <w:pPr>
        <w:pStyle w:val="BodyText"/>
        <w:ind w:firstLine="720"/>
        <w:rPr>
          <w:sz w:val="24"/>
          <w:szCs w:val="24"/>
          <w:lang w:val="ro-RO"/>
        </w:rPr>
      </w:pPr>
      <w:r w:rsidRPr="009F61AA">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61AA">
        <w:rPr>
          <w:sz w:val="24"/>
          <w:szCs w:val="24"/>
          <w:lang w:val="fr-FR"/>
        </w:rPr>
        <w:t>z</w:t>
      </w:r>
      <w:r w:rsidRPr="009F61AA">
        <w:rPr>
          <w:sz w:val="24"/>
          <w:szCs w:val="24"/>
          <w:lang w:val="ro-RO"/>
        </w:rPr>
        <w:t xml:space="preserve"> de a semna convenţia, subcontractul este lovit de nulitate; contractantul trebuie sa prezinte o copie dupǎ </w:t>
      </w:r>
      <w:r w:rsidRPr="009F61AA">
        <w:rPr>
          <w:b/>
          <w:sz w:val="24"/>
          <w:szCs w:val="24"/>
          <w:lang w:val="ro-RO"/>
        </w:rPr>
        <w:t>autorizaţia de funcţionare din punct de vedere al securităţii şi sănătăţii în muncă</w:t>
      </w:r>
      <w:r w:rsidRPr="009F61AA">
        <w:rPr>
          <w:sz w:val="24"/>
          <w:szCs w:val="24"/>
          <w:lang w:val="ro-RO"/>
        </w:rPr>
        <w:t xml:space="preserve"> deţinutǎ de firmele subcontractante, care se anexeazǎ la prezenta convenţie.</w:t>
      </w:r>
    </w:p>
    <w:p w:rsidR="0025520B" w:rsidRPr="009F61AA" w:rsidRDefault="0025520B" w:rsidP="0025520B">
      <w:pPr>
        <w:ind w:firstLine="720"/>
        <w:jc w:val="both"/>
        <w:rPr>
          <w:sz w:val="24"/>
          <w:szCs w:val="24"/>
          <w:lang w:val="it-IT"/>
        </w:rPr>
      </w:pPr>
      <w:r w:rsidRPr="009F61AA">
        <w:rPr>
          <w:sz w:val="24"/>
          <w:szCs w:val="24"/>
          <w:lang w:val="it-IT"/>
        </w:rPr>
        <w:t xml:space="preserve">4. Accesul personalului contractantului în incinta ELCEN se face pe bază de liste aprobate de către contractant si reprezentantul ELCEN/ CTE/ UR </w:t>
      </w:r>
      <w:r w:rsidRPr="009F61AA">
        <w:rPr>
          <w:i/>
          <w:sz w:val="24"/>
          <w:szCs w:val="24"/>
          <w:lang w:val="it-IT"/>
        </w:rPr>
        <w:t>(formular anexa 1)</w:t>
      </w:r>
      <w:r w:rsidRPr="009F61AA">
        <w:rPr>
          <w:sz w:val="24"/>
          <w:szCs w:val="24"/>
          <w:lang w:val="it-IT"/>
        </w:rPr>
        <w:t xml:space="preserve"> şi actualizate ori de cǎte ori este necesar, respectiv: </w:t>
      </w:r>
    </w:p>
    <w:p w:rsidR="0025520B" w:rsidRPr="009F61AA" w:rsidRDefault="0025520B" w:rsidP="0025520B">
      <w:pPr>
        <w:pStyle w:val="BodyText"/>
        <w:ind w:firstLine="720"/>
        <w:rPr>
          <w:sz w:val="24"/>
          <w:szCs w:val="24"/>
          <w:lang w:val="ro-RO"/>
        </w:rPr>
      </w:pPr>
      <w:r w:rsidRPr="009F61AA">
        <w:rPr>
          <w:sz w:val="24"/>
          <w:szCs w:val="24"/>
          <w:lang w:val="ro-RO"/>
        </w:rPr>
        <w:t>-</w:t>
      </w:r>
      <w:r w:rsidRPr="009F61AA">
        <w:rPr>
          <w:b/>
          <w:sz w:val="24"/>
          <w:szCs w:val="24"/>
          <w:lang w:val="ro-RO"/>
        </w:rPr>
        <w:t>lista personalului</w:t>
      </w:r>
      <w:r w:rsidRPr="009F61AA">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25520B" w:rsidRPr="009F61AA" w:rsidRDefault="0025520B" w:rsidP="0025520B">
      <w:pPr>
        <w:pStyle w:val="BodyText"/>
        <w:ind w:firstLine="720"/>
        <w:rPr>
          <w:sz w:val="24"/>
          <w:szCs w:val="24"/>
          <w:lang w:val="ro-RO"/>
        </w:rPr>
      </w:pPr>
      <w:r w:rsidRPr="009F61AA">
        <w:rPr>
          <w:sz w:val="24"/>
          <w:szCs w:val="24"/>
          <w:lang w:val="ro-RO"/>
        </w:rPr>
        <w:t>-</w:t>
      </w:r>
      <w:r w:rsidRPr="009F61AA">
        <w:rPr>
          <w:b/>
          <w:sz w:val="24"/>
          <w:szCs w:val="24"/>
          <w:lang w:val="ro-RO"/>
        </w:rPr>
        <w:t>lista mijloacelor auto</w:t>
      </w:r>
      <w:r w:rsidRPr="009F61AA">
        <w:rPr>
          <w:sz w:val="24"/>
          <w:szCs w:val="24"/>
          <w:lang w:val="ro-RO"/>
        </w:rPr>
        <w:t xml:space="preserve"> (felul lor, numerele de înmatriculare şi numele conducǎtorilor autovehiculelor);  </w:t>
      </w:r>
    </w:p>
    <w:p w:rsidR="0025520B" w:rsidRPr="009F61AA" w:rsidRDefault="0025520B" w:rsidP="0025520B">
      <w:pPr>
        <w:pStyle w:val="BodyText"/>
        <w:rPr>
          <w:sz w:val="24"/>
          <w:szCs w:val="24"/>
          <w:lang w:val="ro-RO"/>
        </w:rPr>
      </w:pPr>
      <w:r w:rsidRPr="009F61AA">
        <w:rPr>
          <w:sz w:val="24"/>
          <w:szCs w:val="24"/>
          <w:lang w:val="ro-RO"/>
        </w:rPr>
        <w:t xml:space="preserve"> </w:t>
      </w:r>
      <w:r w:rsidRPr="009F61AA">
        <w:rPr>
          <w:sz w:val="24"/>
          <w:szCs w:val="24"/>
          <w:lang w:val="ro-RO"/>
        </w:rPr>
        <w:tab/>
        <w:t>-</w:t>
      </w:r>
      <w:r w:rsidRPr="009F61AA">
        <w:rPr>
          <w:b/>
          <w:sz w:val="24"/>
          <w:szCs w:val="24"/>
          <w:lang w:val="ro-RO"/>
        </w:rPr>
        <w:t>lista echipamentelor/ materialelor/ substantelor</w:t>
      </w:r>
      <w:r w:rsidRPr="009F61AA">
        <w:rPr>
          <w:sz w:val="24"/>
          <w:szCs w:val="24"/>
          <w:lang w:val="ro-RO"/>
        </w:rPr>
        <w:t xml:space="preserve"> din dotare (denumire, nr. bucǎţi, cantitate, dupa caz).</w:t>
      </w:r>
    </w:p>
    <w:p w:rsidR="0025520B" w:rsidRPr="009F61AA" w:rsidRDefault="0025520B" w:rsidP="0025520B">
      <w:pPr>
        <w:pStyle w:val="BodyText"/>
        <w:rPr>
          <w:i/>
          <w:sz w:val="24"/>
          <w:szCs w:val="24"/>
          <w:lang w:val="ro-RO"/>
        </w:rPr>
      </w:pPr>
      <w:r w:rsidRPr="009F61AA">
        <w:rPr>
          <w:sz w:val="24"/>
          <w:szCs w:val="24"/>
          <w:lang w:val="ro-RO"/>
        </w:rPr>
        <w:tab/>
      </w:r>
      <w:r w:rsidRPr="009F61AA">
        <w:rPr>
          <w:i/>
          <w:sz w:val="24"/>
          <w:szCs w:val="24"/>
          <w:lang w:val="ro-RO"/>
        </w:rPr>
        <w:t xml:space="preserve">Nota: </w:t>
      </w:r>
      <w:r w:rsidRPr="009F61AA">
        <w:rPr>
          <w:i/>
          <w:sz w:val="24"/>
          <w:szCs w:val="24"/>
          <w:lang w:val="it-IT"/>
        </w:rPr>
        <w:t>In cazul in care beneficiarul este Uzina de Reparatii, listele se aproba si de catre directorul centralei in incinta careia se desfasoara activitatea contractantului.</w:t>
      </w:r>
    </w:p>
    <w:p w:rsidR="0025520B" w:rsidRPr="009F61AA" w:rsidRDefault="0025520B" w:rsidP="0025520B">
      <w:pPr>
        <w:pStyle w:val="BodyText"/>
        <w:ind w:firstLine="720"/>
        <w:rPr>
          <w:sz w:val="24"/>
          <w:szCs w:val="24"/>
          <w:lang w:val="ro-RO"/>
        </w:rPr>
      </w:pPr>
      <w:r w:rsidRPr="009F61AA">
        <w:rPr>
          <w:sz w:val="24"/>
          <w:szCs w:val="24"/>
          <w:lang w:val="ro-RO"/>
        </w:rPr>
        <w:t xml:space="preserve">5. La introducerea în incintă a substanţelor periculoase, contractantul este obligat sǎ prezinte </w:t>
      </w:r>
      <w:r w:rsidRPr="009F61AA">
        <w:rPr>
          <w:b/>
          <w:sz w:val="24"/>
          <w:szCs w:val="24"/>
          <w:lang w:val="ro-RO"/>
        </w:rPr>
        <w:t>fişa cu date de securitate</w:t>
      </w:r>
      <w:r w:rsidRPr="009F61AA">
        <w:rPr>
          <w:sz w:val="24"/>
          <w:szCs w:val="24"/>
          <w:lang w:val="ro-RO"/>
        </w:rPr>
        <w:t xml:space="preserve"> pentru fiecare substanţǎ în parte.</w:t>
      </w:r>
    </w:p>
    <w:p w:rsidR="0025520B" w:rsidRPr="009F61AA" w:rsidRDefault="0025520B" w:rsidP="0025520B">
      <w:pPr>
        <w:pStyle w:val="BodyText"/>
        <w:ind w:firstLine="720"/>
        <w:rPr>
          <w:sz w:val="24"/>
          <w:szCs w:val="24"/>
          <w:lang w:val="ro-RO"/>
        </w:rPr>
      </w:pPr>
      <w:r w:rsidRPr="009F61AA">
        <w:rPr>
          <w:sz w:val="24"/>
          <w:szCs w:val="24"/>
          <w:lang w:val="ro-RO"/>
        </w:rPr>
        <w:t>6. Personalul contractantului are obligatia de a purta în timpul desfasurarii activitatii in incinta ELCEN, ecusoane continand numele, prenumele, functia si denumirea societatii.</w:t>
      </w:r>
    </w:p>
    <w:p w:rsidR="0025520B" w:rsidRPr="009F61AA" w:rsidRDefault="0025520B" w:rsidP="0025520B">
      <w:pPr>
        <w:pStyle w:val="BodyText"/>
        <w:ind w:firstLine="720"/>
        <w:rPr>
          <w:sz w:val="24"/>
          <w:szCs w:val="24"/>
          <w:lang w:val="ro-RO"/>
        </w:rPr>
      </w:pPr>
      <w:r w:rsidRPr="009F61AA">
        <w:rPr>
          <w:sz w:val="24"/>
          <w:szCs w:val="24"/>
          <w:lang w:val="ro-RO"/>
        </w:rPr>
        <w:t>7. Conducătorii auto au obligaţia de a se supune controlului la poarta de acces in incinta ELCEN, atât la intrare cât şi la ieşire.</w:t>
      </w:r>
    </w:p>
    <w:p w:rsidR="0025520B" w:rsidRPr="009F61AA" w:rsidRDefault="0025520B" w:rsidP="0025520B">
      <w:pPr>
        <w:pStyle w:val="BodyText"/>
        <w:ind w:firstLine="720"/>
        <w:rPr>
          <w:sz w:val="24"/>
          <w:szCs w:val="24"/>
          <w:lang w:val="ro-RO"/>
        </w:rPr>
      </w:pPr>
      <w:r w:rsidRPr="009F61AA">
        <w:rPr>
          <w:sz w:val="24"/>
          <w:szCs w:val="24"/>
          <w:lang w:val="ro-RO"/>
        </w:rPr>
        <w:t>8. Se interzice prezentarea la lucru sub influenţa bǎuturilor alcoolice sau a substanţelor stupefiante, facilitarea introducerii, introducerea şi consumul acestora în incinta ELCEN.</w:t>
      </w:r>
    </w:p>
    <w:p w:rsidR="0025520B" w:rsidRPr="009F61AA" w:rsidRDefault="0025520B" w:rsidP="0025520B">
      <w:pPr>
        <w:pStyle w:val="BodyText"/>
        <w:ind w:firstLine="720"/>
        <w:rPr>
          <w:sz w:val="24"/>
          <w:szCs w:val="24"/>
          <w:lang w:val="ro-RO"/>
        </w:rPr>
      </w:pPr>
      <w:r w:rsidRPr="009F61AA">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25520B" w:rsidRPr="009F61AA" w:rsidRDefault="0025520B" w:rsidP="0025520B">
      <w:pPr>
        <w:pStyle w:val="BodyText"/>
        <w:ind w:firstLine="720"/>
        <w:rPr>
          <w:sz w:val="24"/>
          <w:szCs w:val="24"/>
          <w:lang w:val="ro-RO"/>
        </w:rPr>
      </w:pPr>
      <w:r w:rsidRPr="009F61AA">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25520B" w:rsidRPr="009F61AA" w:rsidRDefault="0025520B" w:rsidP="0025520B">
      <w:pPr>
        <w:pStyle w:val="BodyText"/>
        <w:ind w:firstLine="720"/>
        <w:rPr>
          <w:sz w:val="24"/>
          <w:szCs w:val="24"/>
          <w:lang w:val="ro-RO"/>
        </w:rPr>
      </w:pPr>
      <w:r w:rsidRPr="009F61AA">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F61AA">
        <w:rPr>
          <w:i/>
          <w:sz w:val="24"/>
          <w:szCs w:val="24"/>
          <w:lang w:val="it-IT"/>
        </w:rPr>
        <w:t>in incinta careia se desfasoara activitatea contractantului.</w:t>
      </w:r>
    </w:p>
    <w:p w:rsidR="0025520B" w:rsidRPr="009F61AA" w:rsidRDefault="0025520B" w:rsidP="0025520B">
      <w:pPr>
        <w:pStyle w:val="BodyText"/>
        <w:ind w:firstLine="720"/>
        <w:rPr>
          <w:sz w:val="24"/>
          <w:szCs w:val="24"/>
          <w:lang w:val="ro-RO"/>
        </w:rPr>
      </w:pPr>
      <w:r w:rsidRPr="009F61AA">
        <w:rPr>
          <w:sz w:val="24"/>
          <w:szCs w:val="24"/>
          <w:lang w:val="ro-RO"/>
        </w:rPr>
        <w:t>11. Personalul contractantului are obligatia de a respecta locurile pentru fumat special amenajate si marcate pe traseul de acces.</w:t>
      </w:r>
    </w:p>
    <w:p w:rsidR="0025520B" w:rsidRPr="009F61AA" w:rsidRDefault="0025520B" w:rsidP="0025520B">
      <w:pPr>
        <w:pStyle w:val="BodyText"/>
        <w:ind w:firstLine="720"/>
        <w:rPr>
          <w:sz w:val="24"/>
          <w:szCs w:val="24"/>
          <w:lang w:val="ro-RO"/>
        </w:rPr>
      </w:pPr>
      <w:r w:rsidRPr="009F61AA">
        <w:rPr>
          <w:sz w:val="24"/>
          <w:szCs w:val="24"/>
          <w:lang w:val="ro-RO"/>
        </w:rPr>
        <w:t>12. Contractantul isi va amplasa/ depozita echipamente/ materiale/ deseuri in incinta ELCEN, numai in spatiile stabilite de catre reprezentantul ELCEN/ CTE/ UR.</w:t>
      </w:r>
    </w:p>
    <w:p w:rsidR="0025520B" w:rsidRPr="009F61AA" w:rsidRDefault="0025520B" w:rsidP="0025520B">
      <w:pPr>
        <w:pStyle w:val="BodyText"/>
        <w:ind w:firstLine="720"/>
        <w:rPr>
          <w:sz w:val="24"/>
          <w:szCs w:val="24"/>
          <w:lang w:val="ro-RO"/>
        </w:rPr>
      </w:pPr>
      <w:r w:rsidRPr="009F61AA">
        <w:rPr>
          <w:sz w:val="24"/>
          <w:szCs w:val="24"/>
          <w:lang w:val="ro-RO"/>
        </w:rPr>
        <w:t>13. Nu</w:t>
      </w:r>
      <w:r w:rsidRPr="009F61AA">
        <w:rPr>
          <w:color w:val="FF0000"/>
          <w:sz w:val="24"/>
          <w:szCs w:val="24"/>
          <w:lang w:val="ro-RO"/>
        </w:rPr>
        <w:t xml:space="preserve"> </w:t>
      </w:r>
      <w:r w:rsidRPr="009F61AA">
        <w:rPr>
          <w:sz w:val="24"/>
          <w:szCs w:val="24"/>
          <w:lang w:val="ro-RO"/>
        </w:rPr>
        <w:t>se admite depozitarea substantelor periculoase in spatii neaerisite si in cantitati mai mari decat cele stabilite de comun acord cu reprezentantul ELCEN/ CTE/ UR.</w:t>
      </w:r>
    </w:p>
    <w:p w:rsidR="0025520B" w:rsidRPr="009F61AA" w:rsidRDefault="0025520B" w:rsidP="0025520B">
      <w:pPr>
        <w:pStyle w:val="BodyText"/>
        <w:ind w:firstLine="720"/>
        <w:rPr>
          <w:b/>
          <w:sz w:val="24"/>
          <w:szCs w:val="24"/>
          <w:lang w:val="ro-RO"/>
        </w:rPr>
      </w:pPr>
      <w:r w:rsidRPr="009F61AA">
        <w:rPr>
          <w:sz w:val="24"/>
          <w:szCs w:val="24"/>
          <w:lang w:val="ro-RO"/>
        </w:rPr>
        <w:t xml:space="preserve">14. Contractantul efectueaza lucrǎri/ servicii/ utilizeaza spatii în incinta ELCEN, conform contractului încheiat, în baza </w:t>
      </w:r>
      <w:r w:rsidRPr="009F61AA">
        <w:rPr>
          <w:b/>
          <w:sz w:val="24"/>
          <w:szCs w:val="24"/>
          <w:lang w:val="ro-RO"/>
        </w:rPr>
        <w:t>formelor de lucru</w:t>
      </w:r>
      <w:r w:rsidRPr="009F61AA">
        <w:rPr>
          <w:sz w:val="24"/>
          <w:szCs w:val="24"/>
          <w:lang w:val="ro-RO"/>
        </w:rPr>
        <w:t xml:space="preserve">: autorizaţie de lucru, proces verbal de predare in revizie-reparaţie sau alte forme de lucru conform normativelor in vigoare, în funcţie de natura lucrǎrilor/ serviciilor. </w:t>
      </w:r>
    </w:p>
    <w:p w:rsidR="0025520B" w:rsidRPr="009F61AA" w:rsidRDefault="0025520B" w:rsidP="0025520B">
      <w:pPr>
        <w:pStyle w:val="BodyText"/>
        <w:ind w:firstLine="720"/>
        <w:rPr>
          <w:sz w:val="24"/>
          <w:szCs w:val="24"/>
          <w:lang w:val="ro-RO"/>
        </w:rPr>
      </w:pPr>
      <w:r w:rsidRPr="009F61AA">
        <w:rPr>
          <w:sz w:val="24"/>
          <w:szCs w:val="24"/>
          <w:lang w:val="ro-RO"/>
        </w:rPr>
        <w:t xml:space="preserve">15. Lucrǎrile cu foc deschis în locurile periculoase stabilite de reprezentantul ELCEN/ CTE/ UR, se efectueaza doar cu </w:t>
      </w:r>
      <w:r w:rsidRPr="009F61AA">
        <w:rPr>
          <w:b/>
          <w:sz w:val="24"/>
          <w:szCs w:val="24"/>
          <w:lang w:val="ro-RO"/>
        </w:rPr>
        <w:t>permis de lucru cu foc</w:t>
      </w:r>
      <w:r w:rsidRPr="009F61AA">
        <w:rPr>
          <w:sz w:val="24"/>
          <w:szCs w:val="24"/>
          <w:lang w:val="ro-RO"/>
        </w:rPr>
        <w:t xml:space="preserve"> întocmit de acesta, contractantul fiind obligat sǎ respecte prevederile documentului respectiv.</w:t>
      </w:r>
    </w:p>
    <w:p w:rsidR="0025520B" w:rsidRPr="009F61AA" w:rsidRDefault="0025520B" w:rsidP="0025520B">
      <w:pPr>
        <w:pStyle w:val="BodyText"/>
        <w:ind w:firstLine="720"/>
        <w:rPr>
          <w:b/>
          <w:sz w:val="24"/>
          <w:szCs w:val="24"/>
          <w:lang w:val="ro-RO"/>
        </w:rPr>
      </w:pPr>
      <w:r w:rsidRPr="009F61AA">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25520B" w:rsidRPr="009F61AA" w:rsidRDefault="0025520B" w:rsidP="0025520B">
      <w:pPr>
        <w:pStyle w:val="BodyText"/>
        <w:ind w:firstLine="720"/>
        <w:rPr>
          <w:sz w:val="24"/>
          <w:szCs w:val="24"/>
          <w:lang w:val="ro-RO"/>
        </w:rPr>
      </w:pPr>
      <w:r w:rsidRPr="009F61AA">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25520B" w:rsidRPr="009F61AA" w:rsidRDefault="0025520B" w:rsidP="0025520B">
      <w:pPr>
        <w:pStyle w:val="BodyText"/>
        <w:ind w:firstLine="720"/>
        <w:rPr>
          <w:sz w:val="24"/>
          <w:szCs w:val="24"/>
          <w:lang w:val="ro-RO"/>
        </w:rPr>
      </w:pPr>
      <w:r w:rsidRPr="009F61AA">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25520B" w:rsidRPr="009F61AA" w:rsidRDefault="0025520B" w:rsidP="0025520B">
      <w:pPr>
        <w:pStyle w:val="BodyText"/>
        <w:ind w:firstLine="720"/>
        <w:rPr>
          <w:sz w:val="24"/>
          <w:szCs w:val="24"/>
          <w:lang w:val="ro-RO"/>
        </w:rPr>
      </w:pPr>
      <w:r w:rsidRPr="009F61AA">
        <w:rPr>
          <w:sz w:val="24"/>
          <w:szCs w:val="24"/>
          <w:lang w:val="ro-RO"/>
        </w:rPr>
        <w:t>19. În cazul în care este necesarǎ efectuarea unor lucrǎri cu surse radioactive, contractantul este obligat sǎ respecte legislaţia specificǎ în domeniul activitǎţii nucleare.</w:t>
      </w:r>
    </w:p>
    <w:p w:rsidR="0025520B" w:rsidRPr="009F61AA" w:rsidRDefault="0025520B" w:rsidP="0025520B">
      <w:pPr>
        <w:pStyle w:val="BodyText"/>
        <w:ind w:firstLine="720"/>
        <w:rPr>
          <w:sz w:val="24"/>
          <w:szCs w:val="24"/>
          <w:lang w:val="ro-RO"/>
        </w:rPr>
      </w:pPr>
      <w:r w:rsidRPr="009F61AA">
        <w:rPr>
          <w:sz w:val="24"/>
          <w:szCs w:val="24"/>
          <w:lang w:val="ro-RO"/>
        </w:rPr>
        <w:t>20. Pentru activitǎţile în care se poate degaja pulbere provenita de la azbest şi/sau din materiale cu conţinut de azbest, contractantul este obligat sa respecte prevederile HG 1875/2005.</w:t>
      </w:r>
    </w:p>
    <w:p w:rsidR="0025520B" w:rsidRPr="009F61AA" w:rsidRDefault="0025520B" w:rsidP="0025520B">
      <w:pPr>
        <w:pStyle w:val="BodyText"/>
        <w:ind w:firstLine="720"/>
        <w:rPr>
          <w:b/>
          <w:sz w:val="24"/>
          <w:szCs w:val="24"/>
          <w:lang w:val="ro-RO"/>
        </w:rPr>
      </w:pPr>
      <w:r w:rsidRPr="009F61AA">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25520B" w:rsidRPr="009F61AA" w:rsidRDefault="0025520B" w:rsidP="0025520B">
      <w:pPr>
        <w:pStyle w:val="BodyText"/>
        <w:ind w:firstLine="720"/>
        <w:rPr>
          <w:color w:val="FF0000"/>
          <w:sz w:val="24"/>
          <w:szCs w:val="24"/>
          <w:lang w:val="ro-RO"/>
        </w:rPr>
      </w:pPr>
      <w:r w:rsidRPr="009F61AA">
        <w:rPr>
          <w:sz w:val="24"/>
          <w:szCs w:val="24"/>
          <w:lang w:val="it-IT"/>
        </w:rPr>
        <w:t>22. Contractantul va utiliza pe cât posibil în activitatile desfǎşurate materiale ecologice, pentru a nu se creea un pericol potenţial pentru mediu.</w:t>
      </w:r>
    </w:p>
    <w:p w:rsidR="0025520B" w:rsidRPr="009F61AA" w:rsidRDefault="0025520B" w:rsidP="0025520B">
      <w:pPr>
        <w:pStyle w:val="BodyText"/>
        <w:ind w:firstLine="720"/>
        <w:rPr>
          <w:sz w:val="24"/>
          <w:szCs w:val="24"/>
          <w:lang w:val="ro-RO"/>
        </w:rPr>
      </w:pPr>
      <w:r w:rsidRPr="009F61AA">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25520B" w:rsidRPr="009F61AA" w:rsidRDefault="0025520B" w:rsidP="0025520B">
      <w:pPr>
        <w:pStyle w:val="BodyText"/>
        <w:ind w:firstLine="720"/>
        <w:rPr>
          <w:sz w:val="24"/>
          <w:szCs w:val="24"/>
          <w:lang w:val="ro-RO"/>
        </w:rPr>
      </w:pPr>
      <w:r w:rsidRPr="009F61AA">
        <w:rPr>
          <w:sz w:val="24"/>
          <w:szCs w:val="24"/>
          <w:lang w:val="ro-RO"/>
        </w:rPr>
        <w:t xml:space="preserve">24. Se interzice folosirea mijloacelor de interventie ale ELCEN, exceptand cazul in care acestea se predau contractantului, in baza </w:t>
      </w:r>
      <w:r w:rsidRPr="009F61AA">
        <w:rPr>
          <w:b/>
          <w:sz w:val="24"/>
          <w:szCs w:val="24"/>
          <w:lang w:val="ro-RO"/>
        </w:rPr>
        <w:t>procesului verbal de predare-primire</w:t>
      </w:r>
      <w:r w:rsidRPr="009F61AA">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25520B" w:rsidRPr="009F61AA" w:rsidRDefault="0025520B" w:rsidP="0025520B">
      <w:pPr>
        <w:pStyle w:val="BodyText"/>
        <w:ind w:firstLine="720"/>
        <w:rPr>
          <w:sz w:val="24"/>
          <w:szCs w:val="24"/>
          <w:lang w:val="ro-RO"/>
        </w:rPr>
      </w:pPr>
      <w:r w:rsidRPr="009F61AA">
        <w:rPr>
          <w:sz w:val="24"/>
          <w:szCs w:val="24"/>
          <w:lang w:val="ro-RO"/>
        </w:rPr>
        <w:t>25. Contractantul asigurǎ colectarea separatǎ a deşeurilor de hârtie/ carton, plastic, sticlă şi metal şi depozitarea acestora în containere proprii, special amenajate.</w:t>
      </w:r>
    </w:p>
    <w:p w:rsidR="0025520B" w:rsidRPr="009F61AA" w:rsidRDefault="0025520B" w:rsidP="0025520B">
      <w:pPr>
        <w:pStyle w:val="BodyText"/>
        <w:ind w:firstLine="720"/>
        <w:rPr>
          <w:sz w:val="24"/>
          <w:szCs w:val="24"/>
          <w:lang w:val="ro-RO"/>
        </w:rPr>
      </w:pPr>
      <w:r w:rsidRPr="009F61AA">
        <w:rPr>
          <w:sz w:val="24"/>
          <w:szCs w:val="24"/>
          <w:lang w:val="ro-RO"/>
        </w:rPr>
        <w:t>26. Contractantul asigura curatenia pe caile de acces pe care le foloseste, in jurul organizarii de santier si in zona proprie de lucru si evacuarea deseurilor rezultate din activitatea proprie.</w:t>
      </w:r>
    </w:p>
    <w:p w:rsidR="0025520B" w:rsidRPr="009F61AA" w:rsidRDefault="0025520B" w:rsidP="0025520B">
      <w:pPr>
        <w:pStyle w:val="BodyText"/>
        <w:ind w:firstLine="720"/>
        <w:rPr>
          <w:sz w:val="24"/>
          <w:szCs w:val="24"/>
          <w:lang w:val="ro-RO"/>
        </w:rPr>
      </w:pPr>
      <w:r w:rsidRPr="009F61AA">
        <w:rPr>
          <w:sz w:val="24"/>
          <w:szCs w:val="24"/>
          <w:lang w:val="ro-RO"/>
        </w:rPr>
        <w:t>27. Barǎcile contractantului vor fi amplasate în spaţiile aprobate de cǎtre reprezentantul ELCEN/ CTE/ UR, având inscripţionatǎ vizibil sigla proprie.</w:t>
      </w:r>
    </w:p>
    <w:p w:rsidR="0025520B" w:rsidRPr="009F61AA" w:rsidRDefault="0025520B" w:rsidP="0025520B">
      <w:pPr>
        <w:pStyle w:val="BodyText"/>
        <w:ind w:firstLine="720"/>
        <w:rPr>
          <w:sz w:val="24"/>
          <w:szCs w:val="24"/>
          <w:lang w:val="ro-RO"/>
        </w:rPr>
      </w:pPr>
      <w:r w:rsidRPr="009F61AA">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25520B" w:rsidRPr="009F61AA" w:rsidRDefault="0025520B" w:rsidP="0025520B">
      <w:pPr>
        <w:pStyle w:val="BodyText"/>
        <w:ind w:firstLine="720"/>
        <w:rPr>
          <w:sz w:val="24"/>
          <w:szCs w:val="24"/>
          <w:lang w:val="ro-RO"/>
        </w:rPr>
      </w:pPr>
      <w:r w:rsidRPr="009F61AA">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25520B" w:rsidRPr="009F61AA" w:rsidRDefault="0025520B" w:rsidP="0025520B">
      <w:pPr>
        <w:pStyle w:val="BodyText"/>
        <w:ind w:firstLine="720"/>
        <w:rPr>
          <w:sz w:val="24"/>
          <w:szCs w:val="24"/>
          <w:lang w:val="ro-RO"/>
        </w:rPr>
      </w:pPr>
      <w:r w:rsidRPr="009F61AA">
        <w:rPr>
          <w:sz w:val="24"/>
          <w:szCs w:val="24"/>
          <w:lang w:val="ro-RO"/>
        </w:rPr>
        <w:t>30. Contractantul rǎspunde de modul în care personalul propriu respectǎ legislaţia de securitate şi sănătate în muncă, situaţii de urgenţǎ şi protecţia mediului.</w:t>
      </w:r>
    </w:p>
    <w:p w:rsidR="0025520B" w:rsidRPr="009F61AA" w:rsidRDefault="0025520B" w:rsidP="0025520B">
      <w:pPr>
        <w:pStyle w:val="BodyText"/>
        <w:ind w:firstLine="720"/>
        <w:rPr>
          <w:sz w:val="24"/>
          <w:szCs w:val="24"/>
          <w:lang w:val="ro-RO"/>
        </w:rPr>
      </w:pPr>
      <w:r w:rsidRPr="009F61AA">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61AA">
        <w:rPr>
          <w:spacing w:val="-6"/>
          <w:sz w:val="24"/>
          <w:szCs w:val="24"/>
          <w:lang w:val="fr-FR"/>
        </w:rPr>
        <w:t>Norme de protectie a muncii pentru partea mecanică a centralelor electrice</w:t>
      </w:r>
      <w:r w:rsidRPr="009F61AA">
        <w:rPr>
          <w:sz w:val="24"/>
          <w:szCs w:val="24"/>
          <w:lang w:val="ro-RO"/>
        </w:rPr>
        <w:t>, PE 009/93-</w:t>
      </w:r>
      <w:r w:rsidRPr="009F61AA">
        <w:rPr>
          <w:sz w:val="24"/>
          <w:szCs w:val="24"/>
          <w:lang w:val="fr-FR"/>
        </w:rPr>
        <w:t>Norme</w:t>
      </w:r>
      <w:r w:rsidRPr="009F61AA">
        <w:rPr>
          <w:snapToGrid w:val="0"/>
          <w:sz w:val="24"/>
          <w:szCs w:val="24"/>
          <w:lang w:val="fr-FR"/>
        </w:rPr>
        <w:t xml:space="preserve"> de prevenire, stingere şi dotare împotriva incendiilor pentru</w:t>
      </w:r>
      <w:r w:rsidRPr="009F61AA">
        <w:rPr>
          <w:sz w:val="24"/>
          <w:szCs w:val="24"/>
          <w:lang w:val="fr-FR"/>
        </w:rPr>
        <w:t xml:space="preserve"> producerea, transportul şi distribuţia energiei electrice şi termice</w:t>
      </w:r>
      <w:r w:rsidRPr="009F61AA">
        <w:rPr>
          <w:sz w:val="24"/>
          <w:szCs w:val="24"/>
          <w:lang w:val="ro-RO"/>
        </w:rPr>
        <w:t>, autorizatia de lucru/procesul verbal de predare in revizie reparatie/ alte forme de lucru si alte proceduri/ regulamente/ instructiuni aplicabile, în funcţie de natura lucrǎrilor/ serviciilor.</w:t>
      </w:r>
    </w:p>
    <w:p w:rsidR="0025520B" w:rsidRPr="009F61AA" w:rsidRDefault="0025520B" w:rsidP="0025520B">
      <w:pPr>
        <w:pStyle w:val="BodyText"/>
        <w:ind w:firstLine="720"/>
        <w:rPr>
          <w:sz w:val="24"/>
          <w:szCs w:val="24"/>
          <w:lang w:val="ro-RO"/>
        </w:rPr>
      </w:pPr>
      <w:r w:rsidRPr="009F61AA">
        <w:rPr>
          <w:sz w:val="24"/>
          <w:szCs w:val="24"/>
          <w:lang w:val="ro-RO"/>
        </w:rPr>
        <w:t>32. Contractantul rǎspunde de modul în care lucrătorii proprii asigurǎ păstrarea integrităţii mijloacelor de intervenţie pentru stingerea incendiilor ale ELCEN, existente în zona de lucru.</w:t>
      </w:r>
    </w:p>
    <w:p w:rsidR="0025520B" w:rsidRPr="009F61AA" w:rsidRDefault="0025520B" w:rsidP="0025520B">
      <w:pPr>
        <w:pStyle w:val="BodyText"/>
        <w:ind w:firstLine="720"/>
        <w:rPr>
          <w:sz w:val="24"/>
          <w:szCs w:val="24"/>
          <w:lang w:val="ro-RO"/>
        </w:rPr>
      </w:pPr>
      <w:r w:rsidRPr="009F61AA">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25520B" w:rsidRPr="009F61AA" w:rsidRDefault="0025520B" w:rsidP="0025520B">
      <w:pPr>
        <w:pStyle w:val="BodyText"/>
        <w:ind w:firstLine="720"/>
        <w:rPr>
          <w:b/>
          <w:bCs/>
          <w:sz w:val="24"/>
          <w:szCs w:val="24"/>
          <w:lang w:val="ro-RO"/>
        </w:rPr>
      </w:pPr>
      <w:r w:rsidRPr="009F61AA">
        <w:rPr>
          <w:sz w:val="24"/>
          <w:szCs w:val="24"/>
          <w:lang w:val="ro-RO"/>
        </w:rPr>
        <w:t>34. Contractantul va controla periodic modul in care personalul propriu isi respecta obligatiile de SSM-SU-PM, luând mǎsuri operative de eliminare a neregulilor.</w:t>
      </w:r>
    </w:p>
    <w:p w:rsidR="0025520B" w:rsidRPr="009F61AA" w:rsidRDefault="0025520B" w:rsidP="0025520B">
      <w:pPr>
        <w:pStyle w:val="BodyText"/>
        <w:ind w:firstLine="720"/>
        <w:rPr>
          <w:b/>
          <w:sz w:val="24"/>
          <w:szCs w:val="24"/>
          <w:lang w:val="ro-RO"/>
        </w:rPr>
      </w:pPr>
      <w:r w:rsidRPr="009F61AA">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25520B" w:rsidRPr="009F61AA" w:rsidRDefault="0025520B" w:rsidP="0025520B">
      <w:pPr>
        <w:pStyle w:val="BodyText"/>
        <w:ind w:firstLine="720"/>
        <w:rPr>
          <w:sz w:val="24"/>
          <w:szCs w:val="24"/>
          <w:lang w:val="ro-RO"/>
        </w:rPr>
      </w:pPr>
      <w:r w:rsidRPr="009F61AA">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25520B" w:rsidRPr="009F61AA" w:rsidRDefault="0025520B" w:rsidP="0025520B">
      <w:pPr>
        <w:pStyle w:val="BodyText"/>
        <w:ind w:firstLine="720"/>
        <w:rPr>
          <w:sz w:val="24"/>
          <w:szCs w:val="24"/>
          <w:lang w:val="ro-RO"/>
        </w:rPr>
      </w:pPr>
      <w:r w:rsidRPr="009F61AA">
        <w:rPr>
          <w:sz w:val="24"/>
          <w:szCs w:val="24"/>
          <w:lang w:val="ro-RO"/>
        </w:rPr>
        <w:t>Nota: orice incident/ situatie mentionate mai sus se vor anunta la dispecer sef tura, tel.  ....................</w:t>
      </w:r>
    </w:p>
    <w:p w:rsidR="0025520B" w:rsidRPr="009F61AA" w:rsidRDefault="0025520B" w:rsidP="0025520B">
      <w:pPr>
        <w:pStyle w:val="BodyText"/>
        <w:ind w:firstLine="720"/>
        <w:rPr>
          <w:b/>
          <w:sz w:val="24"/>
          <w:szCs w:val="24"/>
          <w:lang w:val="ro-RO"/>
        </w:rPr>
      </w:pPr>
    </w:p>
    <w:p w:rsidR="0025520B" w:rsidRPr="009F61AA" w:rsidRDefault="0025520B" w:rsidP="0025520B">
      <w:pPr>
        <w:pStyle w:val="BodyText"/>
        <w:ind w:left="360"/>
        <w:rPr>
          <w:b/>
          <w:bCs/>
          <w:sz w:val="24"/>
          <w:szCs w:val="24"/>
          <w:lang w:val="ro-RO"/>
        </w:rPr>
      </w:pPr>
      <w:r w:rsidRPr="009F61AA">
        <w:rPr>
          <w:b/>
          <w:bCs/>
          <w:sz w:val="24"/>
          <w:szCs w:val="24"/>
          <w:lang w:val="ro-RO"/>
        </w:rPr>
        <w:t xml:space="preserve">    II.  RĂSPUNDERILE BENEFICIARULUI/ PROPRIETARULUI</w:t>
      </w:r>
    </w:p>
    <w:p w:rsidR="0025520B" w:rsidRPr="009F61AA" w:rsidRDefault="0025520B" w:rsidP="0025520B">
      <w:pPr>
        <w:tabs>
          <w:tab w:val="left" w:pos="360"/>
          <w:tab w:val="left" w:pos="600"/>
        </w:tabs>
        <w:autoSpaceDE w:val="0"/>
        <w:autoSpaceDN w:val="0"/>
        <w:adjustRightInd w:val="0"/>
        <w:ind w:firstLine="720"/>
        <w:jc w:val="both"/>
        <w:rPr>
          <w:sz w:val="24"/>
          <w:szCs w:val="24"/>
          <w:lang w:val="ro-RO"/>
        </w:rPr>
      </w:pPr>
      <w:r w:rsidRPr="009F61AA">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61AA">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61AA">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25520B" w:rsidRPr="009F61AA" w:rsidRDefault="0025520B" w:rsidP="0025520B">
      <w:pPr>
        <w:pStyle w:val="BodyText"/>
        <w:ind w:firstLine="720"/>
        <w:rPr>
          <w:sz w:val="24"/>
          <w:szCs w:val="24"/>
          <w:lang w:val="ro-RO"/>
        </w:rPr>
      </w:pPr>
      <w:r w:rsidRPr="009F61AA">
        <w:rPr>
          <w:sz w:val="24"/>
          <w:szCs w:val="24"/>
          <w:lang w:val="ro-RO"/>
        </w:rPr>
        <w:t xml:space="preserve">2. La finalul instructajului se va întocmi o </w:t>
      </w:r>
      <w:r w:rsidRPr="009F61AA">
        <w:rPr>
          <w:b/>
          <w:sz w:val="24"/>
          <w:szCs w:val="24"/>
          <w:lang w:val="ro-RO"/>
        </w:rPr>
        <w:t xml:space="preserve">fişǎ de instruire colectiva privind SSM-SU-PM </w:t>
      </w:r>
      <w:r w:rsidRPr="009F61AA">
        <w:rPr>
          <w:i/>
          <w:sz w:val="24"/>
          <w:szCs w:val="24"/>
          <w:lang w:val="ro-RO"/>
        </w:rPr>
        <w:t>(formular anexa 2)</w:t>
      </w:r>
      <w:r w:rsidRPr="009F61AA">
        <w:rPr>
          <w:sz w:val="24"/>
          <w:szCs w:val="24"/>
          <w:lang w:val="ro-RO"/>
        </w:rPr>
        <w:t xml:space="preserve">, care se va anexa la prezenta convenţie. </w:t>
      </w:r>
    </w:p>
    <w:p w:rsidR="0025520B" w:rsidRPr="009F61AA" w:rsidRDefault="0025520B" w:rsidP="0025520B">
      <w:pPr>
        <w:pStyle w:val="BodyText"/>
        <w:ind w:firstLine="720"/>
        <w:rPr>
          <w:sz w:val="24"/>
          <w:szCs w:val="24"/>
          <w:lang w:val="ro-RO"/>
        </w:rPr>
      </w:pPr>
      <w:r w:rsidRPr="009F61AA">
        <w:rPr>
          <w:sz w:val="24"/>
          <w:szCs w:val="24"/>
          <w:lang w:val="ro-RO"/>
        </w:rPr>
        <w:t xml:space="preserve">3. Reprezentantul ELCEN/ CTE/ UR va anexa la prezenta convenţie, dupa caz: </w:t>
      </w:r>
      <w:r w:rsidRPr="009F61AA">
        <w:rPr>
          <w:b/>
          <w:sz w:val="24"/>
          <w:szCs w:val="24"/>
          <w:lang w:val="ro-RO"/>
        </w:rPr>
        <w:t>schiţa amplasǎrii organizǎrii de şantier, a traseelor pe care trebuie sǎ se deplaseze personalul contractantului</w:t>
      </w:r>
      <w:r w:rsidRPr="009F61AA">
        <w:rPr>
          <w:sz w:val="24"/>
          <w:szCs w:val="24"/>
          <w:lang w:val="ro-RO"/>
        </w:rPr>
        <w:t xml:space="preserve">, documentele de lucru: </w:t>
      </w:r>
      <w:r w:rsidRPr="009F61AA">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F61AA">
        <w:rPr>
          <w:sz w:val="24"/>
          <w:szCs w:val="24"/>
          <w:lang w:val="ro-RO"/>
        </w:rPr>
        <w:t xml:space="preserve"> şi va stabili in scris </w:t>
      </w:r>
      <w:r w:rsidRPr="009F61AA">
        <w:rPr>
          <w:b/>
          <w:sz w:val="24"/>
          <w:szCs w:val="24"/>
          <w:lang w:val="ro-RO"/>
        </w:rPr>
        <w:t>locurile de depozitare/ amplasare a echipamentelor/ baracilor, materialelor/ substantelor si deşeurilor contractantului</w:t>
      </w:r>
      <w:r w:rsidRPr="009F61AA">
        <w:rPr>
          <w:sz w:val="24"/>
          <w:szCs w:val="24"/>
          <w:lang w:val="ro-RO"/>
        </w:rPr>
        <w:t>.</w:t>
      </w:r>
    </w:p>
    <w:p w:rsidR="0025520B" w:rsidRPr="009F61AA" w:rsidRDefault="0025520B" w:rsidP="0025520B">
      <w:pPr>
        <w:pStyle w:val="BodyText"/>
        <w:rPr>
          <w:sz w:val="24"/>
          <w:szCs w:val="24"/>
          <w:lang w:val="ro-RO"/>
        </w:rPr>
      </w:pPr>
    </w:p>
    <w:p w:rsidR="0025520B" w:rsidRPr="009F61AA" w:rsidRDefault="0025520B" w:rsidP="0025520B">
      <w:pPr>
        <w:pStyle w:val="BodyText"/>
        <w:ind w:firstLine="720"/>
        <w:rPr>
          <w:b/>
          <w:bCs/>
          <w:sz w:val="24"/>
          <w:szCs w:val="24"/>
          <w:lang w:val="ro-RO"/>
        </w:rPr>
      </w:pPr>
      <w:r w:rsidRPr="009F61AA">
        <w:rPr>
          <w:b/>
          <w:bCs/>
          <w:sz w:val="24"/>
          <w:szCs w:val="24"/>
          <w:lang w:val="ro-RO"/>
        </w:rPr>
        <w:t>III. REGLEMENTĂRI FINALE</w:t>
      </w:r>
    </w:p>
    <w:p w:rsidR="0025520B" w:rsidRPr="009F61AA" w:rsidRDefault="0025520B" w:rsidP="0025520B">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25520B" w:rsidRPr="009F61AA" w:rsidRDefault="0025520B" w:rsidP="0025520B">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5520B" w:rsidRPr="009F61AA" w:rsidRDefault="0025520B" w:rsidP="0025520B">
      <w:pPr>
        <w:pStyle w:val="BodyText"/>
        <w:numPr>
          <w:ilvl w:val="0"/>
          <w:numId w:val="18"/>
        </w:numPr>
        <w:tabs>
          <w:tab w:val="clear" w:pos="720"/>
          <w:tab w:val="left" w:pos="960"/>
          <w:tab w:val="num" w:pos="1080"/>
        </w:tabs>
        <w:ind w:left="0" w:firstLine="720"/>
        <w:rPr>
          <w:b/>
          <w:sz w:val="24"/>
          <w:szCs w:val="24"/>
          <w:lang w:val="ro-RO"/>
        </w:rPr>
      </w:pPr>
      <w:r w:rsidRPr="009F61AA">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25520B" w:rsidRPr="009F61AA" w:rsidRDefault="0025520B" w:rsidP="0025520B">
      <w:pPr>
        <w:pStyle w:val="BodyText"/>
        <w:numPr>
          <w:ilvl w:val="0"/>
          <w:numId w:val="18"/>
        </w:numPr>
        <w:tabs>
          <w:tab w:val="clear" w:pos="720"/>
          <w:tab w:val="left" w:pos="960"/>
          <w:tab w:val="num" w:pos="1080"/>
        </w:tabs>
        <w:ind w:left="0" w:firstLine="720"/>
        <w:rPr>
          <w:color w:val="FF0000"/>
          <w:sz w:val="24"/>
          <w:szCs w:val="24"/>
          <w:lang w:val="ro-RO"/>
        </w:rPr>
      </w:pPr>
      <w:r w:rsidRPr="009F61AA">
        <w:rPr>
          <w:sz w:val="24"/>
          <w:szCs w:val="24"/>
          <w:lang w:val="ro-RO"/>
        </w:rPr>
        <w:t xml:space="preserve">Pǎrtile sunt obligate sǎ rǎspundǎ reciproc la solicitari referitoare la rezolvarea problemelor potenţiale sau la cele care au intervenit pe parcursul derulǎrii activitǎţilor.  </w:t>
      </w:r>
    </w:p>
    <w:p w:rsidR="0025520B" w:rsidRPr="009F61AA" w:rsidRDefault="0025520B" w:rsidP="0025520B">
      <w:pPr>
        <w:pStyle w:val="BodyText"/>
        <w:numPr>
          <w:ilvl w:val="0"/>
          <w:numId w:val="18"/>
        </w:numPr>
        <w:tabs>
          <w:tab w:val="clear" w:pos="720"/>
          <w:tab w:val="num" w:pos="0"/>
          <w:tab w:val="left" w:pos="960"/>
        </w:tabs>
        <w:ind w:left="0" w:firstLine="720"/>
        <w:rPr>
          <w:sz w:val="24"/>
          <w:szCs w:val="24"/>
          <w:lang w:val="ro-RO"/>
        </w:rPr>
      </w:pPr>
      <w:r w:rsidRPr="009F61AA">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25520B" w:rsidRPr="009F61AA" w:rsidRDefault="0025520B" w:rsidP="0025520B">
      <w:pPr>
        <w:pStyle w:val="BodyText"/>
        <w:tabs>
          <w:tab w:val="left" w:pos="720"/>
        </w:tabs>
        <w:rPr>
          <w:sz w:val="24"/>
          <w:szCs w:val="24"/>
          <w:lang w:val="ro-RO"/>
        </w:rPr>
      </w:pPr>
      <w:r w:rsidRPr="009F61AA">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25520B" w:rsidRPr="009F61AA" w:rsidRDefault="0025520B" w:rsidP="0025520B">
      <w:pPr>
        <w:pStyle w:val="BodyText"/>
        <w:tabs>
          <w:tab w:val="left" w:pos="720"/>
        </w:tabs>
        <w:rPr>
          <w:sz w:val="24"/>
          <w:szCs w:val="24"/>
          <w:lang w:val="ro-RO"/>
        </w:rPr>
      </w:pPr>
      <w:r w:rsidRPr="009F61AA">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5520B" w:rsidRPr="009F61AA" w:rsidRDefault="0025520B" w:rsidP="0025520B">
      <w:pPr>
        <w:pStyle w:val="BodyText"/>
        <w:tabs>
          <w:tab w:val="left" w:pos="720"/>
        </w:tabs>
        <w:rPr>
          <w:sz w:val="24"/>
          <w:szCs w:val="24"/>
          <w:lang w:val="ro-RO"/>
        </w:rPr>
      </w:pPr>
      <w:r w:rsidRPr="009F61AA">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25520B" w:rsidRPr="009F61AA" w:rsidRDefault="0025520B" w:rsidP="0025520B">
      <w:pPr>
        <w:pStyle w:val="BodyText"/>
        <w:tabs>
          <w:tab w:val="left" w:pos="720"/>
        </w:tabs>
        <w:rPr>
          <w:sz w:val="24"/>
          <w:szCs w:val="24"/>
          <w:lang w:val="ro-RO"/>
        </w:rPr>
      </w:pPr>
      <w:r w:rsidRPr="009F61AA">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25520B" w:rsidRPr="009F61AA" w:rsidRDefault="0025520B" w:rsidP="0025520B">
      <w:pPr>
        <w:pStyle w:val="BodyText"/>
        <w:tabs>
          <w:tab w:val="left" w:pos="720"/>
        </w:tabs>
        <w:rPr>
          <w:sz w:val="24"/>
          <w:szCs w:val="24"/>
          <w:lang w:val="ro-RO"/>
        </w:rPr>
      </w:pPr>
      <w:r w:rsidRPr="009F61AA">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25520B" w:rsidRPr="009F61AA" w:rsidRDefault="0025520B" w:rsidP="0025520B">
      <w:pPr>
        <w:tabs>
          <w:tab w:val="left" w:pos="960"/>
        </w:tabs>
        <w:ind w:firstLine="720"/>
        <w:jc w:val="both"/>
        <w:rPr>
          <w:color w:val="FF0000"/>
          <w:sz w:val="24"/>
          <w:szCs w:val="24"/>
          <w:lang w:val="ro-RO"/>
        </w:rPr>
      </w:pPr>
      <w:r w:rsidRPr="009F61AA">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25520B" w:rsidRPr="009F61AA" w:rsidRDefault="0025520B" w:rsidP="0025520B">
      <w:pPr>
        <w:pStyle w:val="BodyText"/>
        <w:tabs>
          <w:tab w:val="left" w:pos="720"/>
        </w:tabs>
        <w:rPr>
          <w:sz w:val="24"/>
          <w:szCs w:val="24"/>
          <w:lang w:val="ro-RO"/>
        </w:rPr>
      </w:pPr>
      <w:r w:rsidRPr="009F61AA">
        <w:rPr>
          <w:sz w:val="24"/>
          <w:szCs w:val="24"/>
          <w:lang w:val="ro-RO"/>
        </w:rPr>
        <w:tab/>
        <w:t>12. Î</w:t>
      </w:r>
      <w:r w:rsidRPr="009F61AA">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61AA">
        <w:rPr>
          <w:sz w:val="24"/>
          <w:szCs w:val="24"/>
          <w:lang w:val="ro-RO"/>
        </w:rPr>
        <w:t>â</w:t>
      </w:r>
      <w:r w:rsidRPr="009F61AA">
        <w:rPr>
          <w:sz w:val="24"/>
          <w:szCs w:val="24"/>
          <w:lang w:val="it-IT"/>
        </w:rPr>
        <w:t>nd consecinţele acestuia.</w:t>
      </w:r>
    </w:p>
    <w:p w:rsidR="0025520B" w:rsidRPr="009F61AA" w:rsidRDefault="0025520B" w:rsidP="0025520B">
      <w:pPr>
        <w:pStyle w:val="BodyText"/>
        <w:tabs>
          <w:tab w:val="left" w:pos="720"/>
        </w:tabs>
        <w:rPr>
          <w:sz w:val="24"/>
          <w:szCs w:val="24"/>
          <w:lang w:val="ro-RO"/>
        </w:rPr>
      </w:pPr>
      <w:r w:rsidRPr="009F61AA">
        <w:rPr>
          <w:sz w:val="24"/>
          <w:szCs w:val="24"/>
          <w:lang w:val="ro-RO"/>
        </w:rPr>
        <w:tab/>
        <w:t>13. Prezenta convenţie nu se substituie prevederilor legislaţiei de SSM, SU şi PM în vigoare.</w:t>
      </w:r>
    </w:p>
    <w:p w:rsidR="0025520B" w:rsidRPr="009F61AA" w:rsidRDefault="0025520B" w:rsidP="0025520B">
      <w:pPr>
        <w:pStyle w:val="BodyText"/>
        <w:tabs>
          <w:tab w:val="left" w:pos="720"/>
        </w:tabs>
        <w:rPr>
          <w:sz w:val="24"/>
          <w:szCs w:val="24"/>
          <w:lang w:val="ro-RO"/>
        </w:rPr>
      </w:pPr>
      <w:r w:rsidRPr="009F61AA">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25520B" w:rsidRPr="009F61AA" w:rsidRDefault="0025520B" w:rsidP="0025520B">
      <w:pPr>
        <w:pStyle w:val="BodyText"/>
        <w:rPr>
          <w:sz w:val="24"/>
          <w:szCs w:val="24"/>
          <w:lang w:val="ro-RO"/>
        </w:rPr>
      </w:pPr>
    </w:p>
    <w:p w:rsidR="0025520B" w:rsidRPr="009F61AA" w:rsidRDefault="0025520B" w:rsidP="0025520B">
      <w:pPr>
        <w:pStyle w:val="BodyText"/>
        <w:rPr>
          <w:b/>
          <w:bCs/>
          <w:sz w:val="24"/>
          <w:szCs w:val="24"/>
          <w:lang w:val="ro-RO"/>
        </w:rPr>
      </w:pPr>
      <w:r w:rsidRPr="009F61AA">
        <w:rPr>
          <w:b/>
          <w:sz w:val="24"/>
          <w:szCs w:val="24"/>
          <w:lang w:val="ro-RO"/>
        </w:rPr>
        <w:t xml:space="preserve">            BENEFICIAR/ PROPRIETAR</w:t>
      </w:r>
      <w:r w:rsidRPr="009F61AA">
        <w:rPr>
          <w:b/>
          <w:bCs/>
          <w:sz w:val="24"/>
          <w:szCs w:val="24"/>
          <w:lang w:val="ro-RO"/>
        </w:rPr>
        <w:t xml:space="preserve">                                           CONTRACTANT</w:t>
      </w:r>
    </w:p>
    <w:p w:rsidR="0025520B" w:rsidRPr="009F61AA" w:rsidRDefault="0025520B" w:rsidP="0025520B">
      <w:pPr>
        <w:pStyle w:val="BodyText"/>
        <w:rPr>
          <w:b/>
          <w:bCs/>
          <w:sz w:val="24"/>
          <w:szCs w:val="24"/>
          <w:lang w:val="ro-RO"/>
        </w:rPr>
      </w:pPr>
      <w:r w:rsidRPr="009F61AA">
        <w:rPr>
          <w:b/>
          <w:bCs/>
          <w:sz w:val="24"/>
          <w:szCs w:val="24"/>
          <w:lang w:val="ro-RO"/>
        </w:rPr>
        <w:t xml:space="preserve">      </w:t>
      </w:r>
    </w:p>
    <w:p w:rsidR="0025520B" w:rsidRPr="009F61AA" w:rsidRDefault="0025520B" w:rsidP="0025520B">
      <w:pPr>
        <w:pStyle w:val="BodyText"/>
        <w:rPr>
          <w:sz w:val="24"/>
          <w:szCs w:val="24"/>
          <w:lang w:val="ro-RO"/>
        </w:rPr>
      </w:pPr>
      <w:r w:rsidRPr="009F61AA">
        <w:rPr>
          <w:sz w:val="24"/>
          <w:szCs w:val="24"/>
          <w:lang w:val="ro-RO"/>
        </w:rPr>
        <w:t xml:space="preserve">               ……………………………</w:t>
      </w:r>
      <w:r w:rsidRPr="009F61AA">
        <w:rPr>
          <w:sz w:val="24"/>
          <w:szCs w:val="24"/>
          <w:lang w:val="ro-RO"/>
        </w:rPr>
        <w:tab/>
      </w:r>
      <w:r w:rsidRPr="009F61AA">
        <w:rPr>
          <w:sz w:val="24"/>
          <w:szCs w:val="24"/>
          <w:lang w:val="ro-RO"/>
        </w:rPr>
        <w:tab/>
        <w:t xml:space="preserve">                    ….....................................</w:t>
      </w:r>
    </w:p>
    <w:p w:rsidR="0025520B" w:rsidRPr="009F61AA" w:rsidRDefault="0025520B" w:rsidP="0025520B">
      <w:pPr>
        <w:pStyle w:val="BodyText"/>
        <w:rPr>
          <w:sz w:val="24"/>
          <w:szCs w:val="24"/>
          <w:lang w:val="ro-RO"/>
        </w:rPr>
      </w:pPr>
    </w:p>
    <w:p w:rsidR="0025520B" w:rsidRPr="009F61AA" w:rsidRDefault="0025520B" w:rsidP="0025520B">
      <w:pPr>
        <w:pStyle w:val="BodyText"/>
        <w:rPr>
          <w:sz w:val="24"/>
          <w:szCs w:val="24"/>
          <w:lang w:val="ro-RO"/>
        </w:rPr>
      </w:pPr>
      <w:r w:rsidRPr="009F61AA">
        <w:rPr>
          <w:sz w:val="24"/>
          <w:szCs w:val="24"/>
          <w:lang w:val="ro-RO"/>
        </w:rPr>
        <w:t>Responsabil SSM ....................</w:t>
      </w:r>
    </w:p>
    <w:p w:rsidR="0025520B" w:rsidRPr="009F61AA" w:rsidRDefault="0025520B" w:rsidP="0025520B">
      <w:pPr>
        <w:pStyle w:val="BodyText"/>
        <w:rPr>
          <w:sz w:val="24"/>
          <w:szCs w:val="24"/>
          <w:lang w:val="ro-RO"/>
        </w:rPr>
      </w:pPr>
    </w:p>
    <w:p w:rsidR="0025520B" w:rsidRPr="009F61AA" w:rsidRDefault="0025520B" w:rsidP="0025520B">
      <w:pPr>
        <w:pStyle w:val="BodyText"/>
        <w:rPr>
          <w:sz w:val="24"/>
          <w:szCs w:val="24"/>
          <w:lang w:val="ro-RO"/>
        </w:rPr>
      </w:pPr>
      <w:r w:rsidRPr="009F61AA">
        <w:rPr>
          <w:sz w:val="24"/>
          <w:szCs w:val="24"/>
          <w:lang w:val="ro-RO"/>
        </w:rPr>
        <w:t>Responsabil SU .......................</w:t>
      </w:r>
    </w:p>
    <w:p w:rsidR="0025520B" w:rsidRPr="009F61AA" w:rsidRDefault="0025520B" w:rsidP="0025520B">
      <w:pPr>
        <w:pStyle w:val="BodyText"/>
        <w:rPr>
          <w:sz w:val="24"/>
          <w:szCs w:val="24"/>
          <w:lang w:val="ro-RO"/>
        </w:rPr>
      </w:pPr>
    </w:p>
    <w:p w:rsidR="0025520B" w:rsidRPr="00115249" w:rsidRDefault="0025520B" w:rsidP="00115249">
      <w:pPr>
        <w:pStyle w:val="BodyText"/>
        <w:rPr>
          <w:sz w:val="24"/>
          <w:szCs w:val="24"/>
          <w:lang w:val="ro-RO"/>
        </w:rPr>
      </w:pPr>
      <w:r w:rsidRPr="009F61AA">
        <w:rPr>
          <w:sz w:val="24"/>
          <w:szCs w:val="24"/>
          <w:lang w:val="ro-RO"/>
        </w:rPr>
        <w:t>Responsabil PM ...................</w:t>
      </w:r>
    </w:p>
    <w:p w:rsidR="0025520B" w:rsidRDefault="0025520B" w:rsidP="0025520B">
      <w:pPr>
        <w:rPr>
          <w:b/>
          <w:sz w:val="24"/>
          <w:szCs w:val="24"/>
          <w:lang w:val="ro-RO"/>
        </w:rPr>
      </w:pPr>
    </w:p>
    <w:p w:rsidR="0025520B" w:rsidRDefault="0025520B" w:rsidP="0025520B">
      <w:pPr>
        <w:rPr>
          <w:b/>
          <w:sz w:val="24"/>
          <w:szCs w:val="24"/>
          <w:lang w:val="ro-RO"/>
        </w:rPr>
      </w:pPr>
    </w:p>
    <w:p w:rsidR="0025520B" w:rsidRDefault="0025520B" w:rsidP="0025520B">
      <w:pPr>
        <w:rPr>
          <w:b/>
          <w:sz w:val="24"/>
          <w:szCs w:val="24"/>
          <w:lang w:val="ro-RO"/>
        </w:rPr>
      </w:pPr>
    </w:p>
    <w:p w:rsidR="0025520B" w:rsidRDefault="0025520B" w:rsidP="0025520B">
      <w:pPr>
        <w:rPr>
          <w:b/>
          <w:sz w:val="24"/>
          <w:szCs w:val="24"/>
          <w:lang w:val="ro-RO"/>
        </w:rPr>
      </w:pPr>
    </w:p>
    <w:p w:rsidR="0025520B" w:rsidRPr="009F61AA" w:rsidRDefault="0025520B" w:rsidP="0025520B">
      <w:pPr>
        <w:rPr>
          <w:b/>
          <w:sz w:val="24"/>
          <w:szCs w:val="24"/>
          <w:lang w:val="ro-RO"/>
        </w:rPr>
      </w:pPr>
    </w:p>
    <w:p w:rsidR="0025520B" w:rsidRDefault="0025520B"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Default="00383500" w:rsidP="0025520B">
      <w:pPr>
        <w:pStyle w:val="BodyText"/>
        <w:jc w:val="center"/>
        <w:rPr>
          <w:sz w:val="24"/>
          <w:szCs w:val="24"/>
          <w:lang w:val="ro-RO"/>
        </w:rPr>
      </w:pPr>
    </w:p>
    <w:p w:rsidR="00383500" w:rsidRPr="009F61AA" w:rsidRDefault="00383500" w:rsidP="0025520B">
      <w:pPr>
        <w:pStyle w:val="BodyText"/>
        <w:jc w:val="center"/>
        <w:rPr>
          <w:sz w:val="24"/>
          <w:szCs w:val="24"/>
          <w:lang w:val="ro-RO"/>
        </w:rPr>
      </w:pPr>
    </w:p>
    <w:p w:rsidR="0025520B" w:rsidRPr="009F61AA" w:rsidRDefault="0025520B" w:rsidP="0025520B">
      <w:pPr>
        <w:pStyle w:val="BodyText"/>
        <w:jc w:val="right"/>
        <w:rPr>
          <w:sz w:val="24"/>
          <w:szCs w:val="24"/>
          <w:lang w:val="ro-RO"/>
        </w:rPr>
      </w:pPr>
      <w:r w:rsidRPr="009F61AA">
        <w:rPr>
          <w:sz w:val="24"/>
          <w:szCs w:val="24"/>
          <w:lang w:val="ro-RO"/>
        </w:rPr>
        <w:t xml:space="preserve">       ANEXA 1</w:t>
      </w:r>
    </w:p>
    <w:p w:rsidR="0025520B" w:rsidRPr="009F61AA" w:rsidRDefault="0025520B" w:rsidP="0025520B">
      <w:pPr>
        <w:pStyle w:val="BodyText"/>
        <w:jc w:val="right"/>
        <w:rPr>
          <w:sz w:val="24"/>
          <w:szCs w:val="24"/>
          <w:lang w:val="ro-RO"/>
        </w:rPr>
      </w:pPr>
    </w:p>
    <w:p w:rsidR="0025520B" w:rsidRPr="009F61AA" w:rsidRDefault="0025520B" w:rsidP="0025520B">
      <w:pPr>
        <w:jc w:val="center"/>
        <w:rPr>
          <w:sz w:val="24"/>
          <w:szCs w:val="24"/>
          <w:lang w:val="pt-BR"/>
        </w:rPr>
      </w:pPr>
      <w:r w:rsidRPr="009F61AA">
        <w:rPr>
          <w:sz w:val="24"/>
          <w:szCs w:val="24"/>
          <w:lang w:val="pt-BR"/>
        </w:rPr>
        <w:t xml:space="preserve">                                                                  APROBAT</w:t>
      </w:r>
    </w:p>
    <w:p w:rsidR="0025520B" w:rsidRPr="009F61AA" w:rsidRDefault="0025520B" w:rsidP="0025520B">
      <w:pPr>
        <w:jc w:val="center"/>
        <w:rPr>
          <w:sz w:val="24"/>
          <w:szCs w:val="24"/>
          <w:lang w:val="pt-BR"/>
        </w:rPr>
      </w:pPr>
      <w:r w:rsidRPr="009F61AA">
        <w:rPr>
          <w:sz w:val="24"/>
          <w:szCs w:val="24"/>
          <w:lang w:val="pt-BR"/>
        </w:rPr>
        <w:t xml:space="preserve">                                                       Director CTE ............./Uzina de reparatii</w:t>
      </w:r>
    </w:p>
    <w:p w:rsidR="0025520B" w:rsidRPr="009F61AA" w:rsidRDefault="0025520B" w:rsidP="0025520B">
      <w:pPr>
        <w:jc w:val="center"/>
        <w:rPr>
          <w:sz w:val="24"/>
          <w:szCs w:val="24"/>
          <w:lang w:val="pt-BR"/>
        </w:rPr>
      </w:pPr>
    </w:p>
    <w:p w:rsidR="0025520B" w:rsidRPr="009F61AA" w:rsidRDefault="0025520B" w:rsidP="0025520B">
      <w:pPr>
        <w:jc w:val="center"/>
        <w:rPr>
          <w:sz w:val="24"/>
          <w:szCs w:val="24"/>
          <w:lang w:val="pt-BR"/>
        </w:rPr>
      </w:pPr>
      <w:r w:rsidRPr="009F61AA">
        <w:rPr>
          <w:sz w:val="24"/>
          <w:szCs w:val="24"/>
          <w:lang w:val="pt-BR"/>
        </w:rPr>
        <w:t xml:space="preserve">  </w:t>
      </w:r>
    </w:p>
    <w:p w:rsidR="0025520B" w:rsidRPr="009F61AA" w:rsidRDefault="0025520B" w:rsidP="0025520B">
      <w:pPr>
        <w:jc w:val="center"/>
        <w:rPr>
          <w:sz w:val="24"/>
          <w:szCs w:val="24"/>
          <w:lang w:val="pt-BR"/>
        </w:rPr>
      </w:pPr>
      <w:r w:rsidRPr="009F61AA">
        <w:rPr>
          <w:sz w:val="24"/>
          <w:szCs w:val="24"/>
          <w:lang w:val="pt-BR"/>
        </w:rPr>
        <w:t>LISTA</w:t>
      </w:r>
    </w:p>
    <w:p w:rsidR="0025520B" w:rsidRPr="009F61AA" w:rsidRDefault="0025520B" w:rsidP="0025520B">
      <w:pPr>
        <w:jc w:val="center"/>
        <w:rPr>
          <w:sz w:val="24"/>
          <w:szCs w:val="24"/>
          <w:lang w:val="pt-BR"/>
        </w:rPr>
      </w:pPr>
    </w:p>
    <w:p w:rsidR="0025520B" w:rsidRPr="009F61AA" w:rsidRDefault="0025520B" w:rsidP="0025520B">
      <w:pPr>
        <w:jc w:val="both"/>
        <w:rPr>
          <w:sz w:val="24"/>
          <w:szCs w:val="24"/>
          <w:lang w:val="pt-BR"/>
        </w:rPr>
      </w:pPr>
      <w:r w:rsidRPr="009F61AA">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25520B" w:rsidRPr="009F61AA" w:rsidRDefault="0025520B" w:rsidP="0025520B">
      <w:pPr>
        <w:jc w:val="both"/>
        <w:rPr>
          <w:sz w:val="24"/>
          <w:szCs w:val="24"/>
          <w:lang w:val="pt-BR"/>
        </w:rPr>
      </w:pPr>
      <w:r w:rsidRPr="009F61AA">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5520B" w:rsidRPr="009F61AA" w:rsidTr="0052003C">
        <w:tc>
          <w:tcPr>
            <w:tcW w:w="6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it-IT"/>
              </w:rPr>
            </w:pPr>
            <w:r w:rsidRPr="009F61AA">
              <w:rPr>
                <w:sz w:val="24"/>
                <w:szCs w:val="24"/>
                <w:lang w:val="it-IT"/>
              </w:rPr>
              <w:t>Perioada desfasurarii activitatii in incinta ELCEN</w:t>
            </w:r>
          </w:p>
        </w:tc>
      </w:tr>
      <w:tr w:rsidR="0025520B" w:rsidRPr="009F61AA" w:rsidTr="0052003C">
        <w:trPr>
          <w:trHeight w:val="458"/>
        </w:trPr>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r>
    </w:tbl>
    <w:p w:rsidR="0025520B" w:rsidRPr="009F61AA" w:rsidRDefault="0025520B" w:rsidP="0025520B">
      <w:pPr>
        <w:rPr>
          <w:sz w:val="24"/>
          <w:szCs w:val="24"/>
          <w:lang w:val="fr-FR"/>
        </w:rPr>
      </w:pPr>
    </w:p>
    <w:p w:rsidR="0025520B" w:rsidRPr="009F61AA" w:rsidRDefault="0025520B" w:rsidP="0025520B">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25520B" w:rsidRPr="009F61AA" w:rsidTr="0052003C">
        <w:trPr>
          <w:trHeight w:val="766"/>
        </w:trPr>
        <w:tc>
          <w:tcPr>
            <w:tcW w:w="6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rPr>
                <w:sz w:val="24"/>
                <w:szCs w:val="24"/>
                <w:lang w:val="fr-FR"/>
              </w:rPr>
            </w:pPr>
            <w:r w:rsidRPr="009F61AA">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fr-FR"/>
              </w:rPr>
            </w:pPr>
            <w:r w:rsidRPr="009F61AA">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fr-FR"/>
              </w:rPr>
            </w:pPr>
            <w:r w:rsidRPr="009F61AA">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fr-FR"/>
              </w:rPr>
            </w:pPr>
            <w:r w:rsidRPr="009F61AA">
              <w:rPr>
                <w:sz w:val="24"/>
                <w:szCs w:val="24"/>
                <w:lang w:val="fr-FR"/>
              </w:rPr>
              <w:t>Numele conducatorului auto</w:t>
            </w:r>
          </w:p>
        </w:tc>
      </w:tr>
      <w:tr w:rsidR="0025520B" w:rsidRPr="009F61AA" w:rsidTr="0052003C">
        <w:trPr>
          <w:trHeight w:val="504"/>
        </w:trPr>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r>
    </w:tbl>
    <w:p w:rsidR="0025520B" w:rsidRPr="009F61AA" w:rsidRDefault="0025520B" w:rsidP="0025520B">
      <w:pPr>
        <w:rPr>
          <w:sz w:val="24"/>
          <w:szCs w:val="24"/>
          <w:lang w:val="fr-FR"/>
        </w:rPr>
      </w:pPr>
    </w:p>
    <w:p w:rsidR="0025520B" w:rsidRPr="009F61AA" w:rsidRDefault="0025520B" w:rsidP="0025520B">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7"/>
      </w:tblGrid>
      <w:tr w:rsidR="0025520B" w:rsidRPr="009F61AA" w:rsidTr="0052003C">
        <w:tc>
          <w:tcPr>
            <w:tcW w:w="6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rPr>
                <w:sz w:val="24"/>
                <w:szCs w:val="24"/>
                <w:lang w:val="fr-FR"/>
              </w:rPr>
            </w:pPr>
            <w:r w:rsidRPr="009F61AA">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fr-FR"/>
              </w:rPr>
            </w:pPr>
            <w:r w:rsidRPr="009F61AA">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lang w:val="fr-FR"/>
              </w:rPr>
            </w:pPr>
            <w:r w:rsidRPr="009F61AA">
              <w:rPr>
                <w:sz w:val="24"/>
                <w:szCs w:val="24"/>
                <w:lang w:val="fr-FR"/>
              </w:rPr>
              <w:t>Nr. buc./cantitate</w:t>
            </w:r>
          </w:p>
        </w:tc>
      </w:tr>
      <w:tr w:rsidR="0025520B" w:rsidRPr="009F61AA" w:rsidTr="0052003C">
        <w:trPr>
          <w:trHeight w:val="474"/>
        </w:trPr>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lang w:val="fr-FR"/>
              </w:rPr>
            </w:pPr>
          </w:p>
        </w:tc>
      </w:tr>
    </w:tbl>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rPr>
      </w:pPr>
      <w:r w:rsidRPr="009F61AA">
        <w:rPr>
          <w:sz w:val="24"/>
          <w:szCs w:val="24"/>
        </w:rPr>
        <w:t xml:space="preserve">                                                                                                 Contractant                                                       </w:t>
      </w:r>
    </w:p>
    <w:p w:rsidR="0025520B" w:rsidRPr="009F61AA" w:rsidRDefault="0025520B" w:rsidP="0025520B">
      <w:pPr>
        <w:ind w:left="4320"/>
        <w:jc w:val="right"/>
        <w:rPr>
          <w:sz w:val="24"/>
          <w:szCs w:val="24"/>
        </w:rPr>
      </w:pPr>
      <w:r w:rsidRPr="009F61AA">
        <w:rPr>
          <w:sz w:val="24"/>
          <w:szCs w:val="24"/>
        </w:rPr>
        <w:t xml:space="preserve">                                                                                                 …………………..………..………………</w:t>
      </w:r>
    </w:p>
    <w:p w:rsidR="0025520B" w:rsidRPr="009F61AA" w:rsidRDefault="0025520B" w:rsidP="0025520B">
      <w:pPr>
        <w:rPr>
          <w:sz w:val="24"/>
          <w:szCs w:val="24"/>
        </w:rPr>
      </w:pPr>
      <w:r w:rsidRPr="009F61AA">
        <w:rPr>
          <w:sz w:val="24"/>
          <w:szCs w:val="24"/>
        </w:rPr>
        <w:t xml:space="preserve">                         </w:t>
      </w:r>
    </w:p>
    <w:p w:rsidR="0025520B" w:rsidRPr="009F61AA" w:rsidRDefault="0025520B" w:rsidP="0025520B">
      <w:pPr>
        <w:rPr>
          <w:sz w:val="24"/>
          <w:szCs w:val="24"/>
        </w:rPr>
      </w:pPr>
      <w:r w:rsidRPr="009F61AA">
        <w:rPr>
          <w:sz w:val="24"/>
          <w:szCs w:val="24"/>
        </w:rPr>
        <w:t xml:space="preserve">                                                   </w:t>
      </w:r>
    </w:p>
    <w:p w:rsidR="0025520B" w:rsidRPr="009F61AA" w:rsidRDefault="0025520B" w:rsidP="0025520B">
      <w:pPr>
        <w:rPr>
          <w:sz w:val="24"/>
          <w:szCs w:val="24"/>
        </w:rPr>
      </w:pPr>
    </w:p>
    <w:p w:rsidR="0025520B" w:rsidRPr="009F61AA" w:rsidRDefault="0025520B" w:rsidP="0025520B">
      <w:pPr>
        <w:rPr>
          <w:sz w:val="24"/>
          <w:szCs w:val="24"/>
          <w:lang w:val="fr-FR"/>
        </w:rPr>
      </w:pPr>
      <w:r w:rsidRPr="009F61AA">
        <w:rPr>
          <w:sz w:val="24"/>
          <w:szCs w:val="24"/>
          <w:lang w:val="fr-FR"/>
        </w:rPr>
        <w:t>Nota: telefoane de contact în cazul producerii unui eveniment :</w:t>
      </w:r>
    </w:p>
    <w:p w:rsidR="0025520B" w:rsidRPr="009F61AA" w:rsidRDefault="0025520B" w:rsidP="0025520B">
      <w:pPr>
        <w:rPr>
          <w:sz w:val="24"/>
          <w:szCs w:val="24"/>
        </w:rPr>
      </w:pPr>
      <w:r w:rsidRPr="009F61AA">
        <w:rPr>
          <w:sz w:val="24"/>
          <w:szCs w:val="24"/>
          <w:lang w:val="fr-FR"/>
        </w:rPr>
        <w:t xml:space="preserve">          </w:t>
      </w:r>
      <w:r w:rsidRPr="009F61AA">
        <w:rPr>
          <w:sz w:val="24"/>
          <w:szCs w:val="24"/>
        </w:rPr>
        <w:t>Contractant …………………………………………</w:t>
      </w:r>
    </w:p>
    <w:p w:rsidR="0025520B" w:rsidRPr="009F61AA" w:rsidRDefault="0025520B" w:rsidP="0025520B">
      <w:pPr>
        <w:rPr>
          <w:sz w:val="24"/>
          <w:szCs w:val="24"/>
        </w:rPr>
      </w:pPr>
      <w:r w:rsidRPr="009F61AA">
        <w:rPr>
          <w:sz w:val="24"/>
          <w:szCs w:val="24"/>
        </w:rPr>
        <w:t xml:space="preserve">          Subcontractant ……………………………………..   </w:t>
      </w:r>
    </w:p>
    <w:p w:rsidR="0025520B" w:rsidRPr="009F61AA" w:rsidRDefault="0025520B" w:rsidP="0025520B">
      <w:pPr>
        <w:rPr>
          <w:sz w:val="24"/>
          <w:szCs w:val="24"/>
        </w:rPr>
      </w:pPr>
      <w:r w:rsidRPr="009F61AA">
        <w:rPr>
          <w:sz w:val="24"/>
          <w:szCs w:val="24"/>
        </w:rPr>
        <w:t xml:space="preserve">          Coordonator lucrare………….. ……………………</w:t>
      </w:r>
    </w:p>
    <w:p w:rsidR="0025520B" w:rsidRPr="009F61AA" w:rsidRDefault="0025520B" w:rsidP="0025520B">
      <w:pPr>
        <w:rPr>
          <w:sz w:val="24"/>
          <w:szCs w:val="24"/>
          <w:lang w:val="es-ES"/>
        </w:rPr>
      </w:pPr>
    </w:p>
    <w:p w:rsidR="0025520B" w:rsidRPr="009F61AA" w:rsidRDefault="0025520B" w:rsidP="0025520B">
      <w:pPr>
        <w:rPr>
          <w:sz w:val="24"/>
          <w:szCs w:val="24"/>
          <w:lang w:val="es-ES"/>
        </w:rPr>
      </w:pPr>
    </w:p>
    <w:p w:rsidR="0025520B" w:rsidRDefault="0025520B" w:rsidP="0025520B">
      <w:pPr>
        <w:rPr>
          <w:sz w:val="24"/>
          <w:szCs w:val="24"/>
          <w:lang w:val="es-ES"/>
        </w:rPr>
      </w:pPr>
    </w:p>
    <w:p w:rsidR="0025520B" w:rsidRDefault="0025520B" w:rsidP="0025520B">
      <w:pPr>
        <w:rPr>
          <w:sz w:val="24"/>
          <w:szCs w:val="24"/>
          <w:lang w:val="es-ES"/>
        </w:rPr>
      </w:pPr>
    </w:p>
    <w:p w:rsidR="0025520B" w:rsidRDefault="0025520B" w:rsidP="0025520B">
      <w:pPr>
        <w:rPr>
          <w:sz w:val="24"/>
          <w:szCs w:val="24"/>
          <w:lang w:val="es-ES"/>
        </w:rPr>
      </w:pPr>
    </w:p>
    <w:p w:rsidR="0025520B" w:rsidRDefault="0025520B" w:rsidP="0025520B">
      <w:pPr>
        <w:rPr>
          <w:sz w:val="24"/>
          <w:szCs w:val="24"/>
          <w:lang w:val="es-ES"/>
        </w:rPr>
      </w:pPr>
    </w:p>
    <w:p w:rsidR="0025520B" w:rsidRDefault="0025520B" w:rsidP="0025520B">
      <w:pPr>
        <w:rPr>
          <w:sz w:val="24"/>
          <w:szCs w:val="24"/>
          <w:lang w:val="es-ES"/>
        </w:rPr>
      </w:pPr>
    </w:p>
    <w:p w:rsidR="0025520B" w:rsidRDefault="0025520B" w:rsidP="0025520B">
      <w:pPr>
        <w:rPr>
          <w:sz w:val="24"/>
          <w:szCs w:val="24"/>
          <w:lang w:val="es-ES"/>
        </w:rPr>
      </w:pPr>
    </w:p>
    <w:p w:rsidR="00383500" w:rsidRPr="009F61AA" w:rsidRDefault="00383500" w:rsidP="0025520B">
      <w:pPr>
        <w:rPr>
          <w:sz w:val="24"/>
          <w:szCs w:val="24"/>
          <w:lang w:val="es-ES"/>
        </w:rPr>
      </w:pPr>
    </w:p>
    <w:p w:rsidR="0025520B" w:rsidRPr="009F61AA" w:rsidRDefault="0025520B" w:rsidP="0025520B">
      <w:pPr>
        <w:jc w:val="right"/>
        <w:rPr>
          <w:sz w:val="24"/>
          <w:szCs w:val="24"/>
        </w:rPr>
      </w:pPr>
      <w:r w:rsidRPr="009F61AA">
        <w:rPr>
          <w:sz w:val="24"/>
          <w:szCs w:val="24"/>
        </w:rPr>
        <w:t>ANEXA 2</w:t>
      </w:r>
    </w:p>
    <w:p w:rsidR="0025520B" w:rsidRPr="009F61AA" w:rsidRDefault="0025520B" w:rsidP="0025520B">
      <w:pPr>
        <w:rPr>
          <w:sz w:val="24"/>
          <w:szCs w:val="24"/>
        </w:rPr>
      </w:pPr>
    </w:p>
    <w:p w:rsidR="0025520B" w:rsidRPr="009F61AA" w:rsidRDefault="0025520B" w:rsidP="0025520B">
      <w:pPr>
        <w:rPr>
          <w:sz w:val="24"/>
          <w:szCs w:val="24"/>
        </w:rPr>
      </w:pPr>
    </w:p>
    <w:p w:rsidR="0025520B" w:rsidRPr="009F61AA" w:rsidRDefault="0025520B" w:rsidP="0025520B">
      <w:pPr>
        <w:jc w:val="center"/>
        <w:rPr>
          <w:b/>
          <w:i/>
          <w:sz w:val="24"/>
          <w:szCs w:val="24"/>
        </w:rPr>
      </w:pPr>
      <w:r w:rsidRPr="009F61AA">
        <w:rPr>
          <w:b/>
          <w:i/>
          <w:sz w:val="24"/>
          <w:szCs w:val="24"/>
        </w:rPr>
        <w:t>FIŞ</w:t>
      </w:r>
      <w:r w:rsidRPr="009F61AA">
        <w:rPr>
          <w:b/>
          <w:bCs/>
          <w:i/>
          <w:sz w:val="24"/>
          <w:szCs w:val="24"/>
          <w:lang w:val="ro-RO"/>
        </w:rPr>
        <w:t>Ă</w:t>
      </w:r>
      <w:r w:rsidRPr="009F61AA">
        <w:rPr>
          <w:b/>
          <w:i/>
          <w:sz w:val="24"/>
          <w:szCs w:val="24"/>
        </w:rPr>
        <w:t xml:space="preserve">  DE  INSTRUIRE  COLECTIV</w:t>
      </w:r>
      <w:r w:rsidRPr="009F61AA">
        <w:rPr>
          <w:b/>
          <w:bCs/>
          <w:i/>
          <w:sz w:val="24"/>
          <w:szCs w:val="24"/>
          <w:lang w:val="ro-RO"/>
        </w:rPr>
        <w:t>Ă</w:t>
      </w:r>
    </w:p>
    <w:p w:rsidR="0025520B" w:rsidRPr="009F61AA" w:rsidRDefault="0025520B" w:rsidP="0025520B">
      <w:pPr>
        <w:jc w:val="center"/>
        <w:rPr>
          <w:sz w:val="24"/>
          <w:szCs w:val="24"/>
        </w:rPr>
      </w:pPr>
      <w:r w:rsidRPr="009F61AA">
        <w:rPr>
          <w:sz w:val="24"/>
          <w:szCs w:val="24"/>
        </w:rPr>
        <w:t>privind securitatea şi sanǎtatea în munca - situaţii de urgenţǎ - protecţia mediului</w:t>
      </w:r>
    </w:p>
    <w:p w:rsidR="0025520B" w:rsidRPr="009F61AA" w:rsidRDefault="0025520B" w:rsidP="0025520B">
      <w:pPr>
        <w:jc w:val="center"/>
        <w:rPr>
          <w:sz w:val="24"/>
          <w:szCs w:val="24"/>
        </w:rPr>
      </w:pPr>
      <w:r w:rsidRPr="009F61AA">
        <w:rPr>
          <w:sz w:val="24"/>
          <w:szCs w:val="24"/>
        </w:rPr>
        <w:t>întocmita azi ………………………</w:t>
      </w:r>
    </w:p>
    <w:p w:rsidR="0025520B" w:rsidRPr="009F61AA" w:rsidRDefault="0025520B" w:rsidP="0025520B">
      <w:pPr>
        <w:jc w:val="center"/>
        <w:rPr>
          <w:sz w:val="24"/>
          <w:szCs w:val="24"/>
          <w:lang w:val="it-IT"/>
        </w:rPr>
      </w:pPr>
      <w:r w:rsidRPr="009F61AA">
        <w:rPr>
          <w:sz w:val="24"/>
          <w:szCs w:val="24"/>
          <w:lang w:val="it-IT"/>
        </w:rPr>
        <w:t xml:space="preserve">în baza convenţiei nr........../.............................. </w:t>
      </w:r>
    </w:p>
    <w:p w:rsidR="0025520B" w:rsidRPr="009F61AA" w:rsidRDefault="0025520B" w:rsidP="0025520B">
      <w:pPr>
        <w:jc w:val="center"/>
        <w:rPr>
          <w:sz w:val="24"/>
          <w:szCs w:val="24"/>
          <w:lang w:val="it-IT"/>
        </w:rPr>
      </w:pPr>
    </w:p>
    <w:p w:rsidR="0025520B" w:rsidRPr="009F61AA" w:rsidRDefault="0025520B" w:rsidP="0025520B">
      <w:pPr>
        <w:jc w:val="both"/>
        <w:rPr>
          <w:sz w:val="24"/>
          <w:szCs w:val="24"/>
          <w:lang w:val="it-IT"/>
        </w:rPr>
      </w:pPr>
      <w:r w:rsidRPr="009F61AA">
        <w:rPr>
          <w:sz w:val="24"/>
          <w:szCs w:val="24"/>
          <w:lang w:val="it-IT"/>
        </w:rPr>
        <w:tab/>
      </w:r>
    </w:p>
    <w:p w:rsidR="0025520B" w:rsidRPr="009F61AA" w:rsidRDefault="0025520B" w:rsidP="0025520B">
      <w:pPr>
        <w:jc w:val="both"/>
        <w:rPr>
          <w:sz w:val="24"/>
          <w:szCs w:val="24"/>
          <w:lang w:val="it-IT"/>
        </w:rPr>
      </w:pPr>
      <w:r w:rsidRPr="009F61AA">
        <w:rPr>
          <w:sz w:val="24"/>
          <w:szCs w:val="24"/>
          <w:lang w:val="it-IT"/>
        </w:rPr>
        <w:tab/>
        <w:t>Subsemnatul ....................................... av</w:t>
      </w:r>
      <w:r w:rsidRPr="009F61AA">
        <w:rPr>
          <w:sz w:val="24"/>
          <w:szCs w:val="24"/>
          <w:lang w:val="ro-RO"/>
        </w:rPr>
        <w:t>â</w:t>
      </w:r>
      <w:r w:rsidRPr="009F61AA">
        <w:rPr>
          <w:sz w:val="24"/>
          <w:szCs w:val="24"/>
          <w:lang w:val="it-IT"/>
        </w:rPr>
        <w:t xml:space="preserve">nd funcţia de ..................................., am procedat la instruirea unui numǎr de ..... persoane, de la SC ................................... , conform tabelului </w:t>
      </w:r>
      <w:r w:rsidRPr="009F61AA">
        <w:rPr>
          <w:color w:val="000000"/>
          <w:sz w:val="24"/>
          <w:szCs w:val="24"/>
          <w:lang w:val="it-IT"/>
        </w:rPr>
        <w:t>nominal de mai jos</w:t>
      </w:r>
      <w:r w:rsidRPr="009F61AA">
        <w:rPr>
          <w:sz w:val="24"/>
          <w:szCs w:val="24"/>
          <w:lang w:val="it-IT"/>
        </w:rPr>
        <w:t>, în domeniul SSM-SU-PM,  pentru prezenţa acestora  în incinta ELCEN/ CTE/ UR ......................, în perioada......................, conform contract nr....................</w:t>
      </w:r>
    </w:p>
    <w:p w:rsidR="0025520B" w:rsidRPr="009F61AA" w:rsidRDefault="0025520B" w:rsidP="0025520B">
      <w:pPr>
        <w:ind w:firstLine="720"/>
        <w:jc w:val="both"/>
        <w:rPr>
          <w:sz w:val="24"/>
          <w:szCs w:val="24"/>
          <w:lang w:val="it-IT"/>
        </w:rPr>
      </w:pPr>
      <w:r w:rsidRPr="009F61AA">
        <w:rPr>
          <w:sz w:val="24"/>
          <w:szCs w:val="24"/>
          <w:lang w:val="ro-RO"/>
        </w:rPr>
        <w:t>Î</w:t>
      </w:r>
      <w:r w:rsidRPr="009F61AA">
        <w:rPr>
          <w:sz w:val="24"/>
          <w:szCs w:val="24"/>
          <w:lang w:val="it-IT"/>
        </w:rPr>
        <w:t>n cadrul instruirii SSM-SU-PM s-au prelucrat urmatoarele materiale:</w:t>
      </w:r>
    </w:p>
    <w:p w:rsidR="0025520B" w:rsidRPr="009F61AA" w:rsidRDefault="0025520B" w:rsidP="0025520B">
      <w:pPr>
        <w:jc w:val="both"/>
        <w:rPr>
          <w:sz w:val="24"/>
          <w:szCs w:val="24"/>
          <w:lang w:val="it-IT"/>
        </w:rPr>
      </w:pPr>
      <w:r w:rsidRPr="009F61AA">
        <w:rPr>
          <w:sz w:val="24"/>
          <w:szCs w:val="24"/>
          <w:lang w:val="it-IT"/>
        </w:rPr>
        <w:t>…………………………………………………………………………………………………………………………………………………………………………………………………………………………………………………………………………………………………………………………………………………………………………………………………………………………………………………………………………………………………………………………………………………………………………………………………………………………………………………………………………………………………………………………………………………………………………………………………………………………………………………………………………………………………………………………………………………………………………………………………………………………...............</w:t>
      </w:r>
    </w:p>
    <w:p w:rsidR="0025520B" w:rsidRPr="009F61AA" w:rsidRDefault="0025520B" w:rsidP="0025520B">
      <w:pPr>
        <w:jc w:val="both"/>
        <w:rPr>
          <w:sz w:val="24"/>
          <w:szCs w:val="24"/>
          <w:lang w:val="it-IT"/>
        </w:rPr>
      </w:pPr>
    </w:p>
    <w:p w:rsidR="0025520B" w:rsidRPr="009F61AA" w:rsidRDefault="0025520B" w:rsidP="0025520B">
      <w:pPr>
        <w:jc w:val="both"/>
        <w:rPr>
          <w:sz w:val="24"/>
          <w:szCs w:val="24"/>
          <w:lang w:val="it-IT"/>
        </w:rPr>
      </w:pPr>
      <w:r w:rsidRPr="009F61AA">
        <w:rPr>
          <w:sz w:val="24"/>
          <w:szCs w:val="24"/>
          <w:lang w:val="it-IT"/>
        </w:rPr>
        <w:tab/>
        <w:t>Prezenta fisǎ de instructaj a fost intocmita in 2 exemplare; un exemplar se pǎstreaza la RSSM.............., iar un exemplar se va inmana reprezentantului contractantului.</w:t>
      </w:r>
    </w:p>
    <w:p w:rsidR="0025520B" w:rsidRPr="009F61AA" w:rsidRDefault="0025520B" w:rsidP="0025520B">
      <w:pPr>
        <w:rPr>
          <w:sz w:val="24"/>
          <w:szCs w:val="24"/>
          <w:lang w:val="it-IT"/>
        </w:rPr>
      </w:pPr>
    </w:p>
    <w:p w:rsidR="0025520B" w:rsidRPr="009F61AA" w:rsidRDefault="0025520B" w:rsidP="0025520B">
      <w:pPr>
        <w:rPr>
          <w:sz w:val="24"/>
          <w:szCs w:val="24"/>
          <w:lang w:val="it-IT"/>
        </w:rPr>
      </w:pPr>
    </w:p>
    <w:p w:rsidR="0025520B" w:rsidRPr="009F61AA" w:rsidRDefault="0025520B" w:rsidP="0025520B">
      <w:pPr>
        <w:rPr>
          <w:sz w:val="24"/>
          <w:szCs w:val="24"/>
          <w:lang w:val="it-IT"/>
        </w:rPr>
      </w:pPr>
    </w:p>
    <w:p w:rsidR="0025520B" w:rsidRPr="009F61AA" w:rsidRDefault="0025520B" w:rsidP="0025520B">
      <w:pPr>
        <w:rPr>
          <w:sz w:val="24"/>
          <w:szCs w:val="24"/>
          <w:lang w:val="it-IT"/>
        </w:rPr>
      </w:pPr>
      <w:r w:rsidRPr="009F61AA">
        <w:rPr>
          <w:sz w:val="24"/>
          <w:szCs w:val="24"/>
          <w:lang w:val="it-IT"/>
        </w:rPr>
        <w:t xml:space="preserve">                                                                                         Semnǎtura, funcţia, </w:t>
      </w:r>
    </w:p>
    <w:p w:rsidR="0025520B" w:rsidRPr="009F61AA" w:rsidRDefault="0025520B" w:rsidP="0025520B">
      <w:pPr>
        <w:rPr>
          <w:sz w:val="24"/>
          <w:szCs w:val="24"/>
          <w:lang w:val="it-IT"/>
        </w:rPr>
      </w:pPr>
      <w:r w:rsidRPr="009F61AA">
        <w:rPr>
          <w:sz w:val="24"/>
          <w:szCs w:val="24"/>
          <w:lang w:val="it-IT"/>
        </w:rPr>
        <w:t xml:space="preserve">                                                                    celui care a efectuat instruirea</w:t>
      </w:r>
    </w:p>
    <w:p w:rsidR="0025520B" w:rsidRPr="009F61AA" w:rsidRDefault="0025520B" w:rsidP="0025520B">
      <w:pPr>
        <w:ind w:left="5040"/>
        <w:rPr>
          <w:sz w:val="24"/>
          <w:szCs w:val="24"/>
          <w:lang w:val="it-IT"/>
        </w:rPr>
      </w:pPr>
      <w:r w:rsidRPr="009F61AA">
        <w:rPr>
          <w:sz w:val="24"/>
          <w:szCs w:val="24"/>
          <w:lang w:val="it-IT"/>
        </w:rPr>
        <w:t xml:space="preserve">                                                                                       .........................................................</w:t>
      </w:r>
    </w:p>
    <w:p w:rsidR="0025520B" w:rsidRPr="009F61AA" w:rsidRDefault="0025520B" w:rsidP="0025520B">
      <w:pPr>
        <w:rPr>
          <w:sz w:val="24"/>
          <w:szCs w:val="24"/>
          <w:lang w:val="it-IT"/>
        </w:rPr>
      </w:pPr>
    </w:p>
    <w:p w:rsidR="0025520B" w:rsidRPr="009F61AA" w:rsidRDefault="0025520B" w:rsidP="0025520B">
      <w:pPr>
        <w:rPr>
          <w:sz w:val="24"/>
          <w:szCs w:val="24"/>
          <w:lang w:val="it-IT"/>
        </w:rPr>
      </w:pPr>
      <w:r w:rsidRPr="009F61AA">
        <w:rPr>
          <w:sz w:val="24"/>
          <w:szCs w:val="24"/>
          <w:lang w:val="it-IT"/>
        </w:rPr>
        <w:t>Resp. SSM .............................</w:t>
      </w:r>
    </w:p>
    <w:p w:rsidR="0025520B" w:rsidRPr="009F61AA" w:rsidRDefault="0025520B" w:rsidP="0025520B">
      <w:pPr>
        <w:rPr>
          <w:sz w:val="24"/>
          <w:szCs w:val="24"/>
          <w:lang w:val="it-IT"/>
        </w:rPr>
      </w:pPr>
    </w:p>
    <w:p w:rsidR="0025520B" w:rsidRPr="009F61AA" w:rsidRDefault="0025520B" w:rsidP="0025520B">
      <w:pPr>
        <w:rPr>
          <w:sz w:val="24"/>
          <w:szCs w:val="24"/>
          <w:lang w:val="it-IT"/>
        </w:rPr>
      </w:pPr>
      <w:r w:rsidRPr="009F61AA">
        <w:rPr>
          <w:sz w:val="24"/>
          <w:szCs w:val="24"/>
          <w:lang w:val="it-IT"/>
        </w:rPr>
        <w:t>Resp. SU ..................................</w:t>
      </w:r>
    </w:p>
    <w:p w:rsidR="0025520B" w:rsidRPr="009F61AA" w:rsidRDefault="0025520B" w:rsidP="0025520B">
      <w:pPr>
        <w:rPr>
          <w:sz w:val="24"/>
          <w:szCs w:val="24"/>
          <w:lang w:val="it-IT"/>
        </w:rPr>
      </w:pPr>
    </w:p>
    <w:p w:rsidR="0025520B" w:rsidRPr="009F61AA" w:rsidRDefault="0025520B" w:rsidP="0025520B">
      <w:pPr>
        <w:rPr>
          <w:sz w:val="24"/>
          <w:szCs w:val="24"/>
          <w:lang w:val="it-IT"/>
        </w:rPr>
      </w:pPr>
      <w:r w:rsidRPr="009F61AA">
        <w:rPr>
          <w:sz w:val="24"/>
          <w:szCs w:val="24"/>
          <w:lang w:val="it-IT"/>
        </w:rPr>
        <w:t>Resp. PM ..............................</w:t>
      </w:r>
    </w:p>
    <w:p w:rsidR="0025520B" w:rsidRPr="009F61AA" w:rsidRDefault="0025520B" w:rsidP="0025520B">
      <w:pPr>
        <w:jc w:val="center"/>
        <w:rPr>
          <w:sz w:val="24"/>
          <w:szCs w:val="24"/>
          <w:lang w:val="es-ES"/>
        </w:rPr>
      </w:pPr>
    </w:p>
    <w:p w:rsidR="0025520B" w:rsidRPr="009F61AA" w:rsidRDefault="0025520B" w:rsidP="0025520B">
      <w:pPr>
        <w:jc w:val="right"/>
        <w:rPr>
          <w:sz w:val="24"/>
          <w:szCs w:val="24"/>
          <w:lang w:val="es-ES"/>
        </w:rPr>
      </w:pPr>
    </w:p>
    <w:p w:rsidR="0025520B" w:rsidRPr="009F61AA" w:rsidRDefault="0025520B" w:rsidP="0025520B">
      <w:pPr>
        <w:jc w:val="center"/>
        <w:rPr>
          <w:b/>
          <w:i/>
          <w:sz w:val="24"/>
          <w:szCs w:val="24"/>
          <w:lang w:val="es-ES"/>
        </w:rPr>
      </w:pPr>
    </w:p>
    <w:p w:rsidR="0025520B" w:rsidRDefault="0025520B" w:rsidP="0025520B">
      <w:pPr>
        <w:jc w:val="center"/>
        <w:rPr>
          <w:b/>
          <w:i/>
          <w:sz w:val="24"/>
          <w:szCs w:val="24"/>
          <w:lang w:val="es-ES"/>
        </w:rPr>
      </w:pPr>
    </w:p>
    <w:p w:rsidR="0025520B" w:rsidRDefault="0025520B" w:rsidP="0025520B">
      <w:pPr>
        <w:jc w:val="center"/>
        <w:rPr>
          <w:b/>
          <w:i/>
          <w:sz w:val="24"/>
          <w:szCs w:val="24"/>
          <w:lang w:val="es-ES"/>
        </w:rPr>
      </w:pPr>
    </w:p>
    <w:p w:rsidR="0025520B" w:rsidRDefault="0025520B" w:rsidP="0025520B">
      <w:pPr>
        <w:jc w:val="center"/>
        <w:rPr>
          <w:b/>
          <w:i/>
          <w:sz w:val="24"/>
          <w:szCs w:val="24"/>
          <w:lang w:val="es-ES"/>
        </w:rPr>
      </w:pPr>
    </w:p>
    <w:p w:rsidR="0025520B" w:rsidRDefault="0025520B" w:rsidP="0025520B">
      <w:pPr>
        <w:jc w:val="center"/>
        <w:rPr>
          <w:b/>
          <w:i/>
          <w:sz w:val="24"/>
          <w:szCs w:val="24"/>
          <w:lang w:val="es-ES"/>
        </w:rPr>
      </w:pPr>
    </w:p>
    <w:p w:rsidR="0025520B" w:rsidRDefault="0025520B" w:rsidP="00115249">
      <w:pPr>
        <w:rPr>
          <w:b/>
          <w:i/>
          <w:sz w:val="24"/>
          <w:szCs w:val="24"/>
          <w:lang w:val="es-ES"/>
        </w:rPr>
      </w:pPr>
    </w:p>
    <w:p w:rsidR="0025520B" w:rsidRDefault="0025520B" w:rsidP="0025520B">
      <w:pPr>
        <w:jc w:val="center"/>
        <w:rPr>
          <w:b/>
          <w:i/>
          <w:sz w:val="24"/>
          <w:szCs w:val="24"/>
          <w:lang w:val="es-ES"/>
        </w:rPr>
      </w:pPr>
    </w:p>
    <w:p w:rsidR="0025520B" w:rsidRPr="009F61AA" w:rsidRDefault="0025520B" w:rsidP="0025520B">
      <w:pPr>
        <w:jc w:val="center"/>
        <w:rPr>
          <w:b/>
          <w:i/>
          <w:sz w:val="24"/>
          <w:szCs w:val="24"/>
          <w:lang w:val="es-ES"/>
        </w:rPr>
      </w:pPr>
    </w:p>
    <w:p w:rsidR="00AB57FA" w:rsidRPr="00AB57FA" w:rsidRDefault="00AB57FA" w:rsidP="00AB57FA">
      <w:pPr>
        <w:spacing w:line="360" w:lineRule="auto"/>
        <w:jc w:val="center"/>
        <w:rPr>
          <w:spacing w:val="6"/>
          <w:sz w:val="24"/>
          <w:szCs w:val="24"/>
          <w:u w:val="single"/>
        </w:rPr>
      </w:pPr>
    </w:p>
    <w:p w:rsidR="00AB57FA" w:rsidRDefault="00AB57FA" w:rsidP="00AB57FA">
      <w:pPr>
        <w:spacing w:line="360" w:lineRule="auto"/>
        <w:jc w:val="center"/>
        <w:rPr>
          <w:spacing w:val="6"/>
          <w:sz w:val="24"/>
          <w:szCs w:val="24"/>
          <w:u w:val="single"/>
        </w:rPr>
      </w:pPr>
    </w:p>
    <w:p w:rsidR="00383500" w:rsidRDefault="00383500" w:rsidP="00AB57FA">
      <w:pPr>
        <w:spacing w:line="360" w:lineRule="auto"/>
        <w:jc w:val="center"/>
        <w:rPr>
          <w:spacing w:val="6"/>
          <w:sz w:val="24"/>
          <w:szCs w:val="24"/>
          <w:u w:val="single"/>
        </w:rPr>
      </w:pPr>
    </w:p>
    <w:p w:rsidR="00383500" w:rsidRPr="00AB57FA" w:rsidRDefault="00383500" w:rsidP="00AB57FA">
      <w:pPr>
        <w:spacing w:line="360" w:lineRule="auto"/>
        <w:jc w:val="center"/>
        <w:rPr>
          <w:spacing w:val="6"/>
          <w:sz w:val="24"/>
          <w:szCs w:val="24"/>
          <w:u w:val="single"/>
        </w:rPr>
      </w:pPr>
    </w:p>
    <w:p w:rsidR="00AB57FA" w:rsidRPr="00AB57FA" w:rsidRDefault="00AB57FA" w:rsidP="00AB57FA">
      <w:pPr>
        <w:spacing w:line="360" w:lineRule="auto"/>
        <w:jc w:val="center"/>
        <w:rPr>
          <w:spacing w:val="6"/>
          <w:sz w:val="24"/>
          <w:szCs w:val="24"/>
          <w:u w:val="single"/>
        </w:rPr>
      </w:pPr>
      <w:r w:rsidRPr="00AB57FA">
        <w:rPr>
          <w:spacing w:val="6"/>
          <w:sz w:val="24"/>
          <w:szCs w:val="24"/>
          <w:u w:val="single"/>
        </w:rPr>
        <w:t>Declaratie pe proprie raspundere</w:t>
      </w:r>
    </w:p>
    <w:p w:rsidR="00AB57FA" w:rsidRPr="00AB57FA" w:rsidRDefault="00AB57FA" w:rsidP="00AB57FA">
      <w:pPr>
        <w:pStyle w:val="ListParagraph"/>
        <w:tabs>
          <w:tab w:val="left" w:pos="0"/>
        </w:tabs>
        <w:spacing w:line="360" w:lineRule="auto"/>
        <w:ind w:left="0" w:firstLine="720"/>
        <w:jc w:val="both"/>
        <w:rPr>
          <w:spacing w:val="6"/>
        </w:rPr>
      </w:pPr>
      <w:r w:rsidRPr="00AB57FA">
        <w:rPr>
          <w:spacing w:val="6"/>
        </w:rPr>
        <w:t xml:space="preserve">Subsemnatul/a, ....................................................................., angajat/a in cadrul ................................................................., legitimat cu C.I. seria.............., nr. ............., </w:t>
      </w:r>
    </w:p>
    <w:p w:rsidR="00AB57FA" w:rsidRPr="00AB57FA" w:rsidRDefault="00AB57FA" w:rsidP="00AB57FA">
      <w:pPr>
        <w:pStyle w:val="Default"/>
        <w:spacing w:after="25" w:line="360" w:lineRule="auto"/>
        <w:jc w:val="both"/>
        <w:rPr>
          <w:rFonts w:ascii="Times New Roman" w:hAnsi="Times New Roman" w:cs="Times New Roman"/>
          <w:noProof/>
          <w:spacing w:val="6"/>
          <w:lang w:val="ro-RO"/>
        </w:rPr>
      </w:pPr>
      <w:r w:rsidRPr="00AB57FA">
        <w:rPr>
          <w:rFonts w:ascii="Times New Roman" w:hAnsi="Times New Roman" w:cs="Times New Roman"/>
          <w:noProof/>
          <w:spacing w:val="6"/>
          <w:lang w:val="ro-RO"/>
        </w:rPr>
        <w:sym w:font="Arial" w:char="F0B7"/>
      </w:r>
      <w:r w:rsidRPr="00AB57FA">
        <w:rPr>
          <w:rFonts w:ascii="Times New Roman" w:hAnsi="Times New Roman" w:cs="Times New Roman"/>
          <w:noProof/>
          <w:spacing w:val="6"/>
          <w:lang w:val="ro-RO"/>
        </w:rPr>
        <w:t xml:space="preserve"> cunoscand prevederile art. 326, referitoare la falsul in declaratii și ale art. 352, </w:t>
      </w:r>
      <w:r w:rsidRPr="00AB57FA">
        <w:rPr>
          <w:rFonts w:ascii="Times New Roman" w:hAnsi="Times New Roman" w:cs="Times New Roman"/>
          <w:bCs/>
          <w:spacing w:val="6"/>
        </w:rPr>
        <w:t>352</w:t>
      </w:r>
      <w:r w:rsidRPr="00AB57FA">
        <w:rPr>
          <w:rFonts w:ascii="Times New Roman" w:hAnsi="Times New Roman" w:cs="Times New Roman"/>
          <w:bCs/>
          <w:spacing w:val="6"/>
          <w:vertAlign w:val="superscript"/>
        </w:rPr>
        <w:t>1</w:t>
      </w:r>
      <w:r w:rsidRPr="00AB57FA">
        <w:rPr>
          <w:rFonts w:ascii="Times New Roman" w:hAnsi="Times New Roman" w:cs="Times New Roman"/>
          <w:bCs/>
          <w:spacing w:val="6"/>
        </w:rPr>
        <w:t>,</w:t>
      </w:r>
      <w:r w:rsidRPr="00AB57FA">
        <w:rPr>
          <w:rFonts w:ascii="Times New Roman" w:hAnsi="Times New Roman" w:cs="Times New Roman"/>
          <w:b/>
          <w:bCs/>
          <w:spacing w:val="6"/>
        </w:rPr>
        <w:t xml:space="preserve"> </w:t>
      </w:r>
      <w:r w:rsidRPr="00AB57FA">
        <w:rPr>
          <w:rFonts w:ascii="Times New Roman" w:hAnsi="Times New Roman" w:cs="Times New Roman"/>
          <w:noProof/>
          <w:spacing w:val="6"/>
          <w:lang w:val="ro-RO"/>
        </w:rPr>
        <w:t>referitoare la zadarnicirea combaterii bolilor din Noul Cod Penal,</w:t>
      </w:r>
    </w:p>
    <w:p w:rsidR="00AB57FA" w:rsidRPr="00AB57FA" w:rsidRDefault="00AB57FA" w:rsidP="00AB57FA">
      <w:pPr>
        <w:pStyle w:val="Default"/>
        <w:spacing w:line="276" w:lineRule="auto"/>
        <w:jc w:val="both"/>
        <w:rPr>
          <w:rFonts w:ascii="Times New Roman" w:hAnsi="Times New Roman" w:cs="Times New Roman"/>
          <w:b/>
          <w:bCs/>
          <w:iCs/>
          <w:noProof/>
          <w:spacing w:val="6"/>
          <w:lang w:val="ro-RO"/>
        </w:rPr>
      </w:pPr>
      <w:r w:rsidRPr="00AB57FA">
        <w:rPr>
          <w:rFonts w:ascii="Times New Roman" w:hAnsi="Times New Roman" w:cs="Times New Roman"/>
          <w:b/>
          <w:bCs/>
          <w:iCs/>
          <w:noProof/>
          <w:spacing w:val="6"/>
          <w:lang w:val="ro-RO"/>
        </w:rPr>
        <w:t xml:space="preserve">declar pe proprie raspundere urmatoarele </w:t>
      </w:r>
      <w:r w:rsidRPr="00AB57FA">
        <w:rPr>
          <w:rFonts w:ascii="Times New Roman" w:hAnsi="Times New Roman" w:cs="Times New Roman"/>
          <w:i/>
          <w:spacing w:val="6"/>
        </w:rPr>
        <w:t>(se va bifa casuta corespunzătoare situației salariatului, completandu-se toate cele 7 puncte)</w:t>
      </w:r>
      <w:r w:rsidRPr="00AB57FA">
        <w:rPr>
          <w:rFonts w:ascii="Times New Roman" w:hAnsi="Times New Roman" w:cs="Times New Roman"/>
          <w:b/>
          <w:spacing w:val="6"/>
        </w:rPr>
        <w:t>:</w:t>
      </w:r>
    </w:p>
    <w:p w:rsidR="00AB57FA" w:rsidRPr="00AB57FA" w:rsidRDefault="00AB57FA" w:rsidP="00AB57FA">
      <w:pPr>
        <w:spacing w:line="276" w:lineRule="auto"/>
        <w:ind w:firstLine="720"/>
        <w:jc w:val="both"/>
        <w:rPr>
          <w:i/>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bCs/>
          <w:spacing w:val="6"/>
          <w:position w:val="-2"/>
          <w:sz w:val="24"/>
          <w:szCs w:val="24"/>
        </w:rPr>
        <w:sym w:font="Wingdings" w:char="0071"/>
      </w:r>
      <w:r w:rsidRPr="00AB57FA">
        <w:rPr>
          <w:spacing w:val="6"/>
          <w:sz w:val="24"/>
          <w:szCs w:val="24"/>
        </w:rPr>
        <w:t xml:space="preserve">Ma aflu/ </w:t>
      </w:r>
      <w:r w:rsidRPr="00AB57FA">
        <w:rPr>
          <w:bCs/>
          <w:spacing w:val="6"/>
          <w:position w:val="-2"/>
          <w:sz w:val="24"/>
          <w:szCs w:val="24"/>
        </w:rPr>
        <w:sym w:font="Wingdings" w:char="0071"/>
      </w:r>
      <w:r w:rsidRPr="00AB57FA">
        <w:rPr>
          <w:spacing w:val="6"/>
          <w:sz w:val="24"/>
          <w:szCs w:val="24"/>
        </w:rPr>
        <w:t>nu ma aflu in carantina/ izolare la domiciliu impusa de autoritati;</w:t>
      </w:r>
    </w:p>
    <w:p w:rsidR="00AB57FA" w:rsidRPr="00AB57FA" w:rsidRDefault="00AB57FA" w:rsidP="00AB57FA">
      <w:pPr>
        <w:spacing w:line="276" w:lineRule="auto"/>
        <w:ind w:left="360"/>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spacing w:val="6"/>
          <w:sz w:val="24"/>
          <w:szCs w:val="24"/>
        </w:rPr>
        <w:t xml:space="preserve">In ultimele 14 zile </w:t>
      </w:r>
      <w:r w:rsidRPr="00AB57FA">
        <w:rPr>
          <w:bCs/>
          <w:spacing w:val="6"/>
          <w:position w:val="-2"/>
          <w:sz w:val="24"/>
          <w:szCs w:val="24"/>
        </w:rPr>
        <w:sym w:font="Wingdings" w:char="0071"/>
      </w:r>
      <w:r w:rsidRPr="00AB57FA">
        <w:rPr>
          <w:spacing w:val="6"/>
          <w:sz w:val="24"/>
          <w:szCs w:val="24"/>
        </w:rPr>
        <w:t xml:space="preserve">am/ </w:t>
      </w:r>
      <w:r w:rsidRPr="00AB57FA">
        <w:rPr>
          <w:bCs/>
          <w:spacing w:val="6"/>
          <w:position w:val="-2"/>
          <w:sz w:val="24"/>
          <w:szCs w:val="24"/>
        </w:rPr>
        <w:sym w:font="Wingdings" w:char="0071"/>
      </w:r>
      <w:r w:rsidRPr="00AB57FA">
        <w:rPr>
          <w:spacing w:val="6"/>
          <w:sz w:val="24"/>
          <w:szCs w:val="24"/>
        </w:rPr>
        <w:t>nu am calatorit in afara tarii;</w:t>
      </w:r>
    </w:p>
    <w:p w:rsidR="00AB57FA" w:rsidRPr="00AB57FA" w:rsidRDefault="00AB57FA" w:rsidP="00AB57FA">
      <w:pPr>
        <w:spacing w:line="276" w:lineRule="auto"/>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spacing w:val="6"/>
          <w:sz w:val="24"/>
          <w:szCs w:val="24"/>
        </w:rPr>
        <w:t xml:space="preserve">In ultimele 14 zile </w:t>
      </w:r>
      <w:r w:rsidRPr="00AB57FA">
        <w:rPr>
          <w:bCs/>
          <w:spacing w:val="6"/>
          <w:position w:val="-2"/>
          <w:sz w:val="24"/>
          <w:szCs w:val="24"/>
        </w:rPr>
        <w:sym w:font="Wingdings" w:char="0071"/>
      </w:r>
      <w:r w:rsidRPr="00AB57FA">
        <w:rPr>
          <w:spacing w:val="6"/>
          <w:sz w:val="24"/>
          <w:szCs w:val="24"/>
        </w:rPr>
        <w:t xml:space="preserve">am/ </w:t>
      </w:r>
      <w:r w:rsidRPr="00AB57FA">
        <w:rPr>
          <w:bCs/>
          <w:spacing w:val="6"/>
          <w:position w:val="-2"/>
          <w:sz w:val="24"/>
          <w:szCs w:val="24"/>
        </w:rPr>
        <w:sym w:font="Wingdings" w:char="0071"/>
      </w:r>
      <w:r w:rsidRPr="00AB57FA">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B57FA" w:rsidRPr="00AB57FA" w:rsidRDefault="00AB57FA" w:rsidP="00AB57FA">
      <w:pPr>
        <w:spacing w:line="276" w:lineRule="auto"/>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bCs/>
          <w:spacing w:val="6"/>
          <w:position w:val="-2"/>
          <w:sz w:val="24"/>
          <w:szCs w:val="24"/>
        </w:rPr>
        <w:sym w:font="Wingdings" w:char="0071"/>
      </w:r>
      <w:r w:rsidRPr="00AB57FA">
        <w:rPr>
          <w:spacing w:val="6"/>
          <w:sz w:val="24"/>
          <w:szCs w:val="24"/>
        </w:rPr>
        <w:t xml:space="preserve">Prezint/ </w:t>
      </w:r>
      <w:r w:rsidRPr="00AB57FA">
        <w:rPr>
          <w:bCs/>
          <w:spacing w:val="6"/>
          <w:position w:val="-2"/>
          <w:sz w:val="24"/>
          <w:szCs w:val="24"/>
        </w:rPr>
        <w:sym w:font="Wingdings" w:char="0071"/>
      </w:r>
      <w:r w:rsidRPr="00AB57FA">
        <w:rPr>
          <w:spacing w:val="6"/>
          <w:sz w:val="24"/>
          <w:szCs w:val="24"/>
        </w:rPr>
        <w:t>nu prezint simptome ale infectiei respiratorii acute (tuse, febra, dificultati in respiratie, durere in gat, dureri musculare, etc.);</w:t>
      </w:r>
    </w:p>
    <w:p w:rsidR="00AB57FA" w:rsidRPr="00AB57FA" w:rsidRDefault="00AB57FA" w:rsidP="00AB57FA">
      <w:pPr>
        <w:spacing w:line="276" w:lineRule="auto"/>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spacing w:val="6"/>
          <w:sz w:val="24"/>
          <w:szCs w:val="24"/>
        </w:rPr>
        <w:t xml:space="preserve">In ultimele 14 zile </w:t>
      </w:r>
      <w:r w:rsidRPr="00AB57FA">
        <w:rPr>
          <w:bCs/>
          <w:spacing w:val="6"/>
          <w:position w:val="-2"/>
          <w:sz w:val="24"/>
          <w:szCs w:val="24"/>
        </w:rPr>
        <w:sym w:font="Wingdings" w:char="0071"/>
      </w:r>
      <w:r w:rsidRPr="00AB57FA">
        <w:rPr>
          <w:spacing w:val="6"/>
          <w:sz w:val="24"/>
          <w:szCs w:val="24"/>
        </w:rPr>
        <w:t xml:space="preserve">am/ </w:t>
      </w:r>
      <w:r w:rsidRPr="00AB57FA">
        <w:rPr>
          <w:bCs/>
          <w:spacing w:val="6"/>
          <w:position w:val="-2"/>
          <w:sz w:val="24"/>
          <w:szCs w:val="24"/>
        </w:rPr>
        <w:sym w:font="Wingdings" w:char="0071"/>
      </w:r>
      <w:r w:rsidRPr="00AB57FA">
        <w:rPr>
          <w:spacing w:val="6"/>
          <w:sz w:val="24"/>
          <w:szCs w:val="24"/>
        </w:rPr>
        <w:t>nu am fost internat/a într-o unitate medicala;</w:t>
      </w:r>
    </w:p>
    <w:p w:rsidR="00AB57FA" w:rsidRPr="00AB57FA" w:rsidRDefault="00AB57FA" w:rsidP="00AB57FA">
      <w:pPr>
        <w:spacing w:line="276" w:lineRule="auto"/>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spacing w:val="6"/>
          <w:sz w:val="24"/>
          <w:szCs w:val="24"/>
        </w:rPr>
        <w:t xml:space="preserve">In ultimele 14 zile </w:t>
      </w:r>
      <w:r w:rsidRPr="00AB57FA">
        <w:rPr>
          <w:bCs/>
          <w:spacing w:val="6"/>
          <w:position w:val="-2"/>
          <w:sz w:val="24"/>
          <w:szCs w:val="24"/>
        </w:rPr>
        <w:sym w:font="Wingdings" w:char="0071"/>
      </w:r>
      <w:r w:rsidRPr="00AB57FA">
        <w:rPr>
          <w:spacing w:val="6"/>
          <w:sz w:val="24"/>
          <w:szCs w:val="24"/>
        </w:rPr>
        <w:t xml:space="preserve">am/ </w:t>
      </w:r>
      <w:r w:rsidRPr="00AB57FA">
        <w:rPr>
          <w:bCs/>
          <w:spacing w:val="6"/>
          <w:position w:val="-2"/>
          <w:sz w:val="24"/>
          <w:szCs w:val="24"/>
        </w:rPr>
        <w:sym w:font="Wingdings" w:char="0071"/>
      </w:r>
      <w:r w:rsidRPr="00AB57FA">
        <w:rPr>
          <w:spacing w:val="6"/>
          <w:sz w:val="24"/>
          <w:szCs w:val="24"/>
        </w:rPr>
        <w:t>nu am luat contact cu persoane care au fost internate în unități medicale;</w:t>
      </w:r>
    </w:p>
    <w:p w:rsidR="00AB57FA" w:rsidRPr="00AB57FA" w:rsidRDefault="00AB57FA" w:rsidP="00AB57FA">
      <w:pPr>
        <w:spacing w:line="276" w:lineRule="auto"/>
        <w:jc w:val="both"/>
        <w:rPr>
          <w:spacing w:val="6"/>
          <w:sz w:val="24"/>
          <w:szCs w:val="24"/>
        </w:rPr>
      </w:pPr>
    </w:p>
    <w:p w:rsidR="00AB57FA" w:rsidRPr="00AB57FA" w:rsidRDefault="00AB57FA" w:rsidP="00AB57FA">
      <w:pPr>
        <w:numPr>
          <w:ilvl w:val="0"/>
          <w:numId w:val="42"/>
        </w:numPr>
        <w:spacing w:line="276" w:lineRule="auto"/>
        <w:ind w:left="360"/>
        <w:jc w:val="both"/>
        <w:rPr>
          <w:spacing w:val="6"/>
          <w:sz w:val="24"/>
          <w:szCs w:val="24"/>
        </w:rPr>
      </w:pPr>
      <w:r w:rsidRPr="00AB57FA">
        <w:rPr>
          <w:spacing w:val="6"/>
          <w:sz w:val="24"/>
          <w:szCs w:val="24"/>
        </w:rPr>
        <w:t xml:space="preserve">In ultimele 14 zile </w:t>
      </w:r>
      <w:r w:rsidRPr="00AB57FA">
        <w:rPr>
          <w:bCs/>
          <w:spacing w:val="6"/>
          <w:position w:val="-2"/>
          <w:sz w:val="24"/>
          <w:szCs w:val="24"/>
        </w:rPr>
        <w:sym w:font="Wingdings" w:char="0071"/>
      </w:r>
      <w:r w:rsidRPr="00AB57FA">
        <w:rPr>
          <w:spacing w:val="6"/>
          <w:sz w:val="24"/>
          <w:szCs w:val="24"/>
        </w:rPr>
        <w:t xml:space="preserve">am/ </w:t>
      </w:r>
      <w:r w:rsidRPr="00AB57FA">
        <w:rPr>
          <w:bCs/>
          <w:spacing w:val="6"/>
          <w:position w:val="-2"/>
          <w:sz w:val="24"/>
          <w:szCs w:val="24"/>
        </w:rPr>
        <w:sym w:font="Wingdings" w:char="0071"/>
      </w:r>
      <w:r w:rsidRPr="00AB57FA">
        <w:rPr>
          <w:spacing w:val="6"/>
          <w:sz w:val="24"/>
          <w:szCs w:val="24"/>
        </w:rPr>
        <w:t>nu am luat contact cu personal medical implicat în tratarea pacienților cu boli infecto-contagioasă cu transmitere comunitară.</w:t>
      </w:r>
    </w:p>
    <w:p w:rsidR="00AB57FA" w:rsidRPr="00AB57FA" w:rsidRDefault="00AB57FA" w:rsidP="00AB57FA">
      <w:pPr>
        <w:spacing w:line="276" w:lineRule="auto"/>
        <w:jc w:val="both"/>
        <w:rPr>
          <w:spacing w:val="6"/>
          <w:sz w:val="24"/>
          <w:szCs w:val="24"/>
        </w:rPr>
      </w:pPr>
    </w:p>
    <w:p w:rsidR="00AB57FA" w:rsidRPr="00AB57FA" w:rsidRDefault="00AB57FA" w:rsidP="00AB57FA">
      <w:pPr>
        <w:pStyle w:val="Default"/>
        <w:spacing w:line="276" w:lineRule="auto"/>
        <w:ind w:firstLine="720"/>
        <w:jc w:val="both"/>
        <w:rPr>
          <w:rFonts w:ascii="Times New Roman" w:hAnsi="Times New Roman" w:cs="Times New Roman"/>
          <w:b/>
          <w:noProof/>
          <w:color w:val="auto"/>
          <w:spacing w:val="6"/>
          <w:lang w:val="ro-RO"/>
        </w:rPr>
      </w:pPr>
      <w:r w:rsidRPr="00AB57FA">
        <w:rPr>
          <w:rFonts w:ascii="Times New Roman" w:hAnsi="Times New Roman" w:cs="Times New Roman"/>
          <w:b/>
          <w:noProof/>
          <w:color w:val="auto"/>
          <w:spacing w:val="6"/>
          <w:lang w:val="ro-RO"/>
        </w:rPr>
        <w:t>Sustin si semnez cele declarate mai sus.</w:t>
      </w:r>
    </w:p>
    <w:p w:rsidR="00AB57FA" w:rsidRPr="00AB57FA" w:rsidRDefault="00AB57FA" w:rsidP="00AB57FA">
      <w:pPr>
        <w:pStyle w:val="Default"/>
        <w:spacing w:line="276" w:lineRule="auto"/>
        <w:ind w:firstLine="720"/>
        <w:jc w:val="both"/>
        <w:rPr>
          <w:rFonts w:ascii="Times New Roman" w:hAnsi="Times New Roman" w:cs="Times New Roman"/>
          <w:b/>
          <w:noProof/>
          <w:color w:val="auto"/>
          <w:spacing w:val="6"/>
          <w:lang w:val="ro-RO"/>
        </w:rPr>
      </w:pPr>
    </w:p>
    <w:p w:rsidR="00AB57FA" w:rsidRPr="00AB57FA" w:rsidRDefault="00AB57FA" w:rsidP="00AB57FA">
      <w:pPr>
        <w:pStyle w:val="Default"/>
        <w:spacing w:line="276" w:lineRule="auto"/>
        <w:ind w:firstLine="720"/>
        <w:jc w:val="both"/>
        <w:rPr>
          <w:rFonts w:ascii="Times New Roman" w:hAnsi="Times New Roman" w:cs="Times New Roman"/>
          <w:noProof/>
          <w:color w:val="auto"/>
          <w:spacing w:val="6"/>
          <w:lang w:val="ro-RO"/>
        </w:rPr>
      </w:pPr>
      <w:r w:rsidRPr="00AB57FA">
        <w:rPr>
          <w:rFonts w:ascii="Times New Roman" w:hAnsi="Times New Roman" w:cs="Times New Roman"/>
          <w:noProof/>
          <w:color w:val="auto"/>
          <w:spacing w:val="6"/>
          <w:lang w:val="ro-RO"/>
        </w:rPr>
        <w:t>Data ______________________                         Semnatura,</w:t>
      </w: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AB57FA" w:rsidRPr="00AB57FA" w:rsidRDefault="00AB57FA" w:rsidP="00AB57FA">
      <w:pPr>
        <w:jc w:val="center"/>
        <w:rPr>
          <w:b/>
          <w:i/>
          <w:sz w:val="24"/>
          <w:szCs w:val="24"/>
          <w:lang w:val="es-ES"/>
        </w:rPr>
      </w:pPr>
    </w:p>
    <w:p w:rsidR="0025520B" w:rsidRDefault="0025520B" w:rsidP="0025520B">
      <w:pPr>
        <w:rPr>
          <w:b/>
          <w:i/>
          <w:sz w:val="24"/>
          <w:szCs w:val="24"/>
          <w:lang w:val="es-ES"/>
        </w:rPr>
      </w:pPr>
    </w:p>
    <w:p w:rsidR="00AB57FA" w:rsidRDefault="00AB57FA" w:rsidP="0025520B">
      <w:pPr>
        <w:rPr>
          <w:b/>
          <w:i/>
          <w:sz w:val="24"/>
          <w:szCs w:val="24"/>
          <w:lang w:val="es-ES"/>
        </w:rPr>
      </w:pPr>
    </w:p>
    <w:p w:rsidR="00AB57FA" w:rsidRDefault="00AB57FA" w:rsidP="0025520B">
      <w:pPr>
        <w:rPr>
          <w:b/>
          <w:i/>
          <w:sz w:val="24"/>
          <w:szCs w:val="24"/>
          <w:lang w:val="es-ES"/>
        </w:rPr>
      </w:pPr>
    </w:p>
    <w:p w:rsidR="00AB57FA" w:rsidRDefault="00AB57FA" w:rsidP="0025520B">
      <w:pPr>
        <w:rPr>
          <w:b/>
          <w:i/>
          <w:sz w:val="24"/>
          <w:szCs w:val="24"/>
          <w:lang w:val="es-ES"/>
        </w:rPr>
      </w:pPr>
    </w:p>
    <w:p w:rsidR="00AB57FA" w:rsidRDefault="00AB57FA" w:rsidP="0025520B">
      <w:pPr>
        <w:rPr>
          <w:b/>
          <w:i/>
          <w:sz w:val="24"/>
          <w:szCs w:val="24"/>
          <w:lang w:val="es-ES"/>
        </w:rPr>
      </w:pPr>
    </w:p>
    <w:p w:rsidR="00383500" w:rsidRDefault="00383500" w:rsidP="0025520B">
      <w:pPr>
        <w:rPr>
          <w:b/>
          <w:i/>
          <w:sz w:val="24"/>
          <w:szCs w:val="24"/>
          <w:lang w:val="es-ES"/>
        </w:rPr>
      </w:pPr>
    </w:p>
    <w:p w:rsidR="00AB57FA" w:rsidRPr="009F61AA" w:rsidRDefault="00AB57FA" w:rsidP="0025520B">
      <w:pPr>
        <w:rPr>
          <w:b/>
          <w:i/>
          <w:sz w:val="24"/>
          <w:szCs w:val="24"/>
          <w:lang w:val="es-ES"/>
        </w:rPr>
      </w:pPr>
    </w:p>
    <w:p w:rsidR="0025520B" w:rsidRPr="009F61AA" w:rsidRDefault="0025520B" w:rsidP="0025520B">
      <w:pPr>
        <w:jc w:val="center"/>
        <w:rPr>
          <w:b/>
          <w:i/>
          <w:sz w:val="24"/>
          <w:szCs w:val="24"/>
          <w:lang w:val="es-ES"/>
        </w:rPr>
      </w:pPr>
    </w:p>
    <w:p w:rsidR="0025520B" w:rsidRPr="009F61AA" w:rsidRDefault="0025520B" w:rsidP="0025520B">
      <w:pPr>
        <w:jc w:val="center"/>
        <w:rPr>
          <w:b/>
          <w:i/>
          <w:sz w:val="24"/>
          <w:szCs w:val="24"/>
          <w:lang w:val="es-ES"/>
        </w:rPr>
      </w:pPr>
      <w:r w:rsidRPr="009F61AA">
        <w:rPr>
          <w:b/>
          <w:i/>
          <w:sz w:val="24"/>
          <w:szCs w:val="24"/>
          <w:lang w:val="es-ES"/>
        </w:rPr>
        <w:t>TABEL  NOMINAL</w:t>
      </w:r>
    </w:p>
    <w:p w:rsidR="0025520B" w:rsidRPr="009F61AA" w:rsidRDefault="0025520B" w:rsidP="0025520B">
      <w:pPr>
        <w:jc w:val="center"/>
        <w:rPr>
          <w:b/>
          <w:sz w:val="24"/>
          <w:szCs w:val="24"/>
          <w:lang w:val="es-ES"/>
        </w:rPr>
      </w:pPr>
      <w:r w:rsidRPr="009F61AA">
        <w:rPr>
          <w:b/>
          <w:sz w:val="24"/>
          <w:szCs w:val="24"/>
          <w:lang w:val="es-ES"/>
        </w:rPr>
        <w:t>cu persoanele participante la instruire</w:t>
      </w:r>
    </w:p>
    <w:p w:rsidR="0025520B" w:rsidRPr="009F61AA" w:rsidRDefault="0025520B" w:rsidP="0025520B">
      <w:pPr>
        <w:jc w:val="center"/>
        <w:rPr>
          <w:sz w:val="24"/>
          <w:szCs w:val="24"/>
          <w:lang w:val="es-ES"/>
        </w:rPr>
      </w:pPr>
    </w:p>
    <w:p w:rsidR="0025520B" w:rsidRPr="009F61AA" w:rsidRDefault="0025520B" w:rsidP="0025520B">
      <w:pPr>
        <w:rPr>
          <w:sz w:val="24"/>
          <w:szCs w:val="24"/>
          <w:lang w:val="es-ES"/>
        </w:rPr>
      </w:pPr>
      <w:r w:rsidRPr="009F61AA">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5520B" w:rsidRPr="009F61AA" w:rsidRDefault="0025520B" w:rsidP="0025520B">
      <w:pPr>
        <w:rPr>
          <w:sz w:val="24"/>
          <w:szCs w:val="24"/>
          <w:lang w:val="es-ES"/>
        </w:rPr>
      </w:pPr>
    </w:p>
    <w:p w:rsidR="0025520B" w:rsidRPr="009F61AA" w:rsidRDefault="0025520B" w:rsidP="0025520B">
      <w:pPr>
        <w:rPr>
          <w:sz w:val="24"/>
          <w:szCs w:val="24"/>
          <w:lang w:val="es-ES"/>
        </w:rPr>
      </w:pPr>
    </w:p>
    <w:p w:rsidR="0025520B" w:rsidRPr="009F61AA" w:rsidRDefault="0025520B" w:rsidP="0025520B">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5520B" w:rsidRPr="009F61AA" w:rsidTr="0052003C">
        <w:tc>
          <w:tcPr>
            <w:tcW w:w="60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Act identitate /</w:t>
            </w:r>
          </w:p>
          <w:p w:rsidR="0025520B" w:rsidRPr="009F61AA" w:rsidRDefault="0025520B" w:rsidP="0052003C">
            <w:pPr>
              <w:jc w:val="center"/>
              <w:rPr>
                <w:sz w:val="24"/>
                <w:szCs w:val="24"/>
              </w:rPr>
            </w:pPr>
            <w:r w:rsidRPr="009F61AA">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25520B" w:rsidRPr="009F61AA" w:rsidRDefault="0025520B" w:rsidP="0052003C">
            <w:pPr>
              <w:jc w:val="center"/>
              <w:rPr>
                <w:sz w:val="24"/>
                <w:szCs w:val="24"/>
              </w:rPr>
            </w:pPr>
            <w:r w:rsidRPr="009F61AA">
              <w:rPr>
                <w:sz w:val="24"/>
                <w:szCs w:val="24"/>
              </w:rPr>
              <w:t>Semnatura</w:t>
            </w:r>
          </w:p>
        </w:tc>
      </w:tr>
      <w:tr w:rsidR="0025520B" w:rsidRPr="009F61AA" w:rsidTr="0052003C">
        <w:trPr>
          <w:trHeight w:val="137"/>
        </w:trPr>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r w:rsidR="0025520B" w:rsidRPr="009F61AA" w:rsidTr="0052003C">
        <w:tc>
          <w:tcPr>
            <w:tcW w:w="60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5520B" w:rsidRPr="009F61AA" w:rsidRDefault="0025520B" w:rsidP="0052003C">
            <w:pPr>
              <w:rPr>
                <w:sz w:val="24"/>
                <w:szCs w:val="24"/>
              </w:rPr>
            </w:pPr>
          </w:p>
        </w:tc>
      </w:tr>
    </w:tbl>
    <w:p w:rsidR="0025520B" w:rsidRPr="009F61AA" w:rsidRDefault="0025520B" w:rsidP="0025520B">
      <w:pPr>
        <w:rPr>
          <w:sz w:val="24"/>
          <w:szCs w:val="24"/>
        </w:rPr>
      </w:pPr>
    </w:p>
    <w:p w:rsidR="0025520B" w:rsidRPr="009F61AA" w:rsidRDefault="0025520B" w:rsidP="0025520B">
      <w:pPr>
        <w:rPr>
          <w:sz w:val="24"/>
          <w:szCs w:val="24"/>
        </w:rPr>
      </w:pPr>
    </w:p>
    <w:p w:rsidR="0025520B" w:rsidRPr="009F61AA" w:rsidRDefault="0025520B" w:rsidP="0025520B">
      <w:pPr>
        <w:rPr>
          <w:sz w:val="24"/>
          <w:szCs w:val="24"/>
          <w:lang w:val="it-IT"/>
        </w:rPr>
      </w:pPr>
      <w:r w:rsidRPr="009F61AA">
        <w:rPr>
          <w:sz w:val="24"/>
          <w:szCs w:val="24"/>
          <w:lang w:val="it-IT"/>
        </w:rPr>
        <w:t xml:space="preserve">    Numele şi prenumele persoanei care a primit un exemplar   </w:t>
      </w:r>
    </w:p>
    <w:p w:rsidR="0025520B" w:rsidRPr="009F61AA" w:rsidRDefault="0025520B" w:rsidP="0025520B">
      <w:pPr>
        <w:rPr>
          <w:sz w:val="24"/>
          <w:szCs w:val="24"/>
          <w:lang w:val="it-IT"/>
        </w:rPr>
      </w:pPr>
      <w:r w:rsidRPr="009F61AA">
        <w:rPr>
          <w:sz w:val="24"/>
          <w:szCs w:val="24"/>
          <w:lang w:val="it-IT"/>
        </w:rPr>
        <w:t xml:space="preserve">    ……………………………….............................................</w:t>
      </w:r>
    </w:p>
    <w:p w:rsidR="0025520B" w:rsidRPr="009F61AA" w:rsidRDefault="0025520B" w:rsidP="0025520B">
      <w:pPr>
        <w:rPr>
          <w:sz w:val="24"/>
          <w:szCs w:val="24"/>
          <w:lang w:val="it-IT"/>
        </w:rPr>
      </w:pPr>
    </w:p>
    <w:p w:rsidR="0025520B" w:rsidRPr="009F61AA" w:rsidRDefault="0025520B" w:rsidP="0025520B">
      <w:pPr>
        <w:rPr>
          <w:sz w:val="24"/>
          <w:szCs w:val="24"/>
          <w:lang w:val="it-IT"/>
        </w:rPr>
      </w:pPr>
      <w:r w:rsidRPr="009F61AA">
        <w:rPr>
          <w:sz w:val="24"/>
          <w:szCs w:val="24"/>
          <w:lang w:val="it-IT"/>
        </w:rPr>
        <w:t xml:space="preserve">    Semnatura …………………………………….</w:t>
      </w:r>
    </w:p>
    <w:p w:rsidR="0025520B" w:rsidRPr="009F61AA" w:rsidRDefault="0025520B" w:rsidP="0025520B">
      <w:pPr>
        <w:pStyle w:val="Heading1"/>
        <w:rPr>
          <w:b w:val="0"/>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Pr="009F61AA" w:rsidRDefault="0025520B" w:rsidP="0025520B">
      <w:pPr>
        <w:rPr>
          <w:sz w:val="24"/>
          <w:szCs w:val="24"/>
          <w:lang w:val="fr-FR"/>
        </w:rPr>
      </w:pPr>
    </w:p>
    <w:p w:rsidR="0025520B" w:rsidRDefault="0025520B" w:rsidP="0025520B">
      <w:pPr>
        <w:rPr>
          <w:lang w:val="fr-FR"/>
        </w:rPr>
      </w:pPr>
    </w:p>
    <w:p w:rsidR="0025520B" w:rsidRDefault="0025520B" w:rsidP="0025520B">
      <w:pPr>
        <w:rPr>
          <w:lang w:val="fr-FR"/>
        </w:rPr>
      </w:pPr>
    </w:p>
    <w:p w:rsidR="0025520B" w:rsidRDefault="0025520B" w:rsidP="0025520B">
      <w:pPr>
        <w:rPr>
          <w:lang w:val="fr-FR"/>
        </w:rPr>
      </w:pPr>
    </w:p>
    <w:p w:rsidR="0025520B" w:rsidRDefault="0025520B" w:rsidP="0025520B">
      <w:pPr>
        <w:rPr>
          <w:lang w:val="fr-FR"/>
        </w:rPr>
      </w:pPr>
    </w:p>
    <w:p w:rsidR="0025520B" w:rsidRDefault="0025520B" w:rsidP="0025520B">
      <w:pPr>
        <w:rPr>
          <w:lang w:val="fr-FR"/>
        </w:rPr>
      </w:pPr>
    </w:p>
    <w:p w:rsidR="0025520B" w:rsidRDefault="0025520B" w:rsidP="0025520B">
      <w:pPr>
        <w:rPr>
          <w:lang w:val="fr-FR"/>
        </w:rPr>
      </w:pPr>
    </w:p>
    <w:p w:rsidR="00107EA4" w:rsidRDefault="00107EA4" w:rsidP="002D62A1">
      <w:pPr>
        <w:ind w:left="709"/>
        <w:rPr>
          <w:sz w:val="26"/>
          <w:szCs w:val="26"/>
          <w:lang w:val="ro-RO"/>
        </w:rPr>
      </w:pPr>
    </w:p>
    <w:p w:rsidR="00383500" w:rsidRDefault="00383500"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anexa nr.</w:t>
      </w:r>
      <w:r w:rsidR="0025520B">
        <w:rPr>
          <w:b/>
          <w:caps/>
          <w:sz w:val="22"/>
          <w:szCs w:val="22"/>
          <w:lang w:val="fr-FR"/>
        </w:rPr>
        <w:t xml:space="preserve"> 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3"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25520B" w:rsidP="00F4124F">
      <w:pPr>
        <w:jc w:val="both"/>
        <w:rPr>
          <w:b/>
          <w:sz w:val="26"/>
          <w:szCs w:val="26"/>
        </w:rPr>
      </w:pPr>
      <w:r>
        <w:rPr>
          <w:b/>
          <w:sz w:val="26"/>
          <w:szCs w:val="26"/>
        </w:rPr>
        <w:t xml:space="preserve">                      </w:t>
      </w:r>
      <w:r w:rsidR="006146A6">
        <w:rPr>
          <w:b/>
          <w:sz w:val="26"/>
          <w:szCs w:val="26"/>
        </w:rPr>
        <w:t xml:space="preserve">    </w:t>
      </w:r>
      <w:r w:rsidR="00F4124F">
        <w:rPr>
          <w:b/>
          <w:sz w:val="26"/>
          <w:szCs w:val="26"/>
        </w:rPr>
        <w:t>BENEFICIA</w:t>
      </w:r>
      <w:r w:rsidR="00F4124F" w:rsidRPr="0003278C">
        <w:rPr>
          <w:b/>
          <w:sz w:val="26"/>
          <w:szCs w:val="26"/>
        </w:rPr>
        <w:t>R</w:t>
      </w:r>
      <w:r>
        <w:rPr>
          <w:b/>
          <w:sz w:val="26"/>
          <w:szCs w:val="26"/>
        </w:rPr>
        <w:t>,</w:t>
      </w:r>
      <w:r w:rsidR="00F4124F" w:rsidRPr="0003278C">
        <w:rPr>
          <w:b/>
          <w:sz w:val="26"/>
          <w:szCs w:val="26"/>
        </w:rPr>
        <w:t xml:space="preserve"> </w:t>
      </w:r>
      <w:r w:rsidR="00F4124F" w:rsidRPr="0003278C">
        <w:rPr>
          <w:b/>
          <w:sz w:val="26"/>
          <w:szCs w:val="26"/>
        </w:rPr>
        <w:tab/>
      </w:r>
      <w:r w:rsidR="00F4124F" w:rsidRPr="0003278C">
        <w:rPr>
          <w:b/>
          <w:sz w:val="26"/>
          <w:szCs w:val="26"/>
        </w:rPr>
        <w:tab/>
      </w:r>
      <w:r w:rsidR="00F4124F" w:rsidRPr="0003278C">
        <w:rPr>
          <w:b/>
          <w:sz w:val="26"/>
          <w:szCs w:val="26"/>
        </w:rPr>
        <w:tab/>
      </w:r>
      <w:r>
        <w:rPr>
          <w:b/>
          <w:sz w:val="26"/>
          <w:szCs w:val="26"/>
        </w:rPr>
        <w:t xml:space="preserve"> </w:t>
      </w:r>
      <w:r>
        <w:rPr>
          <w:b/>
          <w:sz w:val="26"/>
          <w:szCs w:val="26"/>
        </w:rPr>
        <w:tab/>
      </w:r>
      <w:r w:rsidR="00F4124F">
        <w:rPr>
          <w:b/>
          <w:sz w:val="26"/>
          <w:szCs w:val="26"/>
        </w:rPr>
        <w:t xml:space="preserve">     PRESTATOR</w:t>
      </w:r>
      <w:r>
        <w:rPr>
          <w:b/>
          <w:sz w:val="26"/>
          <w:szCs w:val="26"/>
        </w:rPr>
        <w:t>,</w:t>
      </w:r>
    </w:p>
    <w:p w:rsidR="0025520B" w:rsidRPr="00600FC5" w:rsidRDefault="006146A6" w:rsidP="0025520B">
      <w:pPr>
        <w:spacing w:line="276" w:lineRule="auto"/>
        <w:jc w:val="both"/>
        <w:rPr>
          <w:color w:val="000000" w:themeColor="text1"/>
          <w:sz w:val="24"/>
          <w:szCs w:val="24"/>
        </w:rPr>
      </w:pPr>
      <w:r>
        <w:rPr>
          <w:color w:val="000000" w:themeColor="text1"/>
          <w:sz w:val="24"/>
          <w:szCs w:val="24"/>
        </w:rPr>
        <w:t xml:space="preserve">     </w:t>
      </w:r>
      <w:r w:rsidR="0025520B" w:rsidRPr="00600FC5">
        <w:rPr>
          <w:color w:val="000000" w:themeColor="text1"/>
          <w:sz w:val="24"/>
          <w:szCs w:val="24"/>
        </w:rPr>
        <w:t>Director Dezvoltare si Implementare Proiecte,</w:t>
      </w:r>
    </w:p>
    <w:p w:rsidR="0025520B" w:rsidRPr="00600FC5" w:rsidRDefault="0025520B" w:rsidP="0025520B">
      <w:pPr>
        <w:spacing w:line="276" w:lineRule="auto"/>
        <w:jc w:val="both"/>
        <w:rPr>
          <w:color w:val="000000" w:themeColor="text1"/>
          <w:sz w:val="24"/>
          <w:szCs w:val="24"/>
        </w:rPr>
      </w:pPr>
      <w:r w:rsidRPr="00600FC5">
        <w:rPr>
          <w:color w:val="000000" w:themeColor="text1"/>
          <w:sz w:val="24"/>
          <w:szCs w:val="24"/>
        </w:rPr>
        <w:tab/>
      </w:r>
      <w:r w:rsidRPr="00600FC5">
        <w:rPr>
          <w:color w:val="000000" w:themeColor="text1"/>
          <w:sz w:val="24"/>
          <w:szCs w:val="24"/>
        </w:rPr>
        <w:tab/>
      </w:r>
      <w:r>
        <w:rPr>
          <w:color w:val="000000" w:themeColor="text1"/>
          <w:sz w:val="24"/>
          <w:szCs w:val="24"/>
        </w:rPr>
        <w:t xml:space="preserve">  </w:t>
      </w:r>
      <w:r w:rsidRPr="00600FC5">
        <w:rPr>
          <w:color w:val="000000" w:themeColor="text1"/>
          <w:sz w:val="24"/>
          <w:szCs w:val="24"/>
        </w:rPr>
        <w:t>Adrian TUDORA</w:t>
      </w:r>
    </w:p>
    <w:p w:rsidR="0025520B" w:rsidRPr="00C24556" w:rsidRDefault="0025520B" w:rsidP="0025520B">
      <w:pPr>
        <w:rPr>
          <w:b/>
          <w:sz w:val="24"/>
          <w:szCs w:val="24"/>
          <w:lang w:val="fr-FR"/>
        </w:rPr>
      </w:pPr>
    </w:p>
    <w:p w:rsidR="0025520B" w:rsidRPr="00C24556" w:rsidRDefault="0025520B" w:rsidP="0025520B">
      <w:pPr>
        <w:rPr>
          <w:b/>
          <w:sz w:val="24"/>
          <w:szCs w:val="24"/>
          <w:lang w:val="fr-FR"/>
        </w:rPr>
      </w:pPr>
      <w:r w:rsidRPr="00C24556">
        <w:rPr>
          <w:sz w:val="24"/>
          <w:szCs w:val="24"/>
          <w:lang w:val="fr-FR"/>
        </w:rPr>
        <w:t xml:space="preserve">       </w:t>
      </w:r>
      <w:r>
        <w:rPr>
          <w:sz w:val="24"/>
          <w:szCs w:val="24"/>
          <w:lang w:val="fr-FR"/>
        </w:rPr>
        <w:t xml:space="preserve">    </w:t>
      </w:r>
      <w:r w:rsidRPr="00C24556">
        <w:rPr>
          <w:sz w:val="24"/>
          <w:szCs w:val="24"/>
          <w:lang w:val="fr-FR"/>
        </w:rPr>
        <w:t xml:space="preserve">   Serviciul Protectia Mediului</w:t>
      </w:r>
      <w:r>
        <w:rPr>
          <w:sz w:val="24"/>
          <w:szCs w:val="24"/>
          <w:lang w:val="fr-FR"/>
        </w:rPr>
        <w:t>/Derulator contract,</w:t>
      </w:r>
    </w:p>
    <w:p w:rsidR="0025520B" w:rsidRPr="00C24556" w:rsidRDefault="0025520B" w:rsidP="0025520B">
      <w:pPr>
        <w:rPr>
          <w:sz w:val="24"/>
          <w:szCs w:val="24"/>
          <w:lang w:val="fr-FR"/>
        </w:rPr>
      </w:pPr>
      <w:r w:rsidRPr="00C24556">
        <w:rPr>
          <w:sz w:val="24"/>
          <w:szCs w:val="24"/>
          <w:lang w:val="fr-FR"/>
        </w:rPr>
        <w:t xml:space="preserve">                        </w:t>
      </w:r>
      <w:r>
        <w:rPr>
          <w:sz w:val="24"/>
          <w:szCs w:val="24"/>
          <w:lang w:val="fr-FR"/>
        </w:rPr>
        <w:t xml:space="preserve">   </w:t>
      </w:r>
      <w:r w:rsidRPr="00C24556">
        <w:rPr>
          <w:sz w:val="24"/>
          <w:szCs w:val="24"/>
          <w:lang w:val="fr-FR"/>
        </w:rPr>
        <w:t>Camelia Diaconu</w:t>
      </w:r>
    </w:p>
    <w:p w:rsidR="0025520B" w:rsidRPr="00C24556" w:rsidRDefault="0025520B" w:rsidP="0025520B">
      <w:pPr>
        <w:rPr>
          <w:sz w:val="24"/>
          <w:szCs w:val="24"/>
          <w:lang w:val="fr-FR"/>
        </w:rPr>
      </w:pPr>
    </w:p>
    <w:p w:rsidR="0025520B" w:rsidRPr="00C24556" w:rsidRDefault="0025520B" w:rsidP="0025520B">
      <w:pPr>
        <w:rPr>
          <w:sz w:val="24"/>
          <w:szCs w:val="24"/>
          <w:lang w:val="ro-RO"/>
        </w:rPr>
      </w:pPr>
      <w:r w:rsidRPr="00C24556">
        <w:rPr>
          <w:sz w:val="24"/>
          <w:szCs w:val="24"/>
          <w:lang w:val="fr-FR"/>
        </w:rPr>
        <w:t xml:space="preserve">               </w:t>
      </w:r>
      <w:r>
        <w:rPr>
          <w:sz w:val="24"/>
          <w:szCs w:val="24"/>
          <w:lang w:val="fr-FR"/>
        </w:rPr>
        <w:t xml:space="preserve">      </w:t>
      </w:r>
      <w:r w:rsidRPr="00C24556">
        <w:rPr>
          <w:sz w:val="24"/>
          <w:szCs w:val="24"/>
          <w:lang w:val="fr-FR"/>
        </w:rPr>
        <w:t>Responsabil Achizi</w:t>
      </w:r>
      <w:r w:rsidRPr="00C24556">
        <w:rPr>
          <w:sz w:val="24"/>
          <w:szCs w:val="24"/>
          <w:lang w:val="ro-RO"/>
        </w:rPr>
        <w:t>ţie,</w:t>
      </w:r>
    </w:p>
    <w:p w:rsidR="0025520B" w:rsidRPr="00C24556" w:rsidRDefault="0025520B" w:rsidP="0025520B">
      <w:pPr>
        <w:rPr>
          <w:sz w:val="24"/>
          <w:szCs w:val="24"/>
          <w:lang w:val="fr-FR"/>
        </w:rPr>
      </w:pPr>
      <w:r w:rsidRPr="00C24556">
        <w:rPr>
          <w:sz w:val="24"/>
          <w:szCs w:val="24"/>
          <w:lang w:val="ro-RO"/>
        </w:rPr>
        <w:t xml:space="preserve">                 </w:t>
      </w:r>
      <w:r>
        <w:rPr>
          <w:sz w:val="24"/>
          <w:szCs w:val="24"/>
          <w:lang w:val="ro-RO"/>
        </w:rPr>
        <w:t xml:space="preserve">  </w:t>
      </w:r>
      <w:r w:rsidRPr="00C24556">
        <w:rPr>
          <w:sz w:val="24"/>
          <w:szCs w:val="24"/>
          <w:lang w:val="ro-RO"/>
        </w:rPr>
        <w:t xml:space="preserve"> </w:t>
      </w:r>
      <w:r>
        <w:rPr>
          <w:sz w:val="24"/>
          <w:szCs w:val="24"/>
          <w:lang w:val="ro-RO"/>
        </w:rPr>
        <w:t xml:space="preserve">   </w:t>
      </w:r>
      <w:r w:rsidRPr="00C24556">
        <w:rPr>
          <w:sz w:val="24"/>
          <w:szCs w:val="24"/>
          <w:lang w:val="ro-RO"/>
        </w:rPr>
        <w:t xml:space="preserve">  </w:t>
      </w:r>
      <w:r w:rsidR="006146A6">
        <w:rPr>
          <w:sz w:val="24"/>
          <w:szCs w:val="24"/>
          <w:lang w:val="ro-RO"/>
        </w:rPr>
        <w:t xml:space="preserve"> </w:t>
      </w:r>
      <w:r w:rsidRPr="00C24556">
        <w:rPr>
          <w:sz w:val="24"/>
          <w:szCs w:val="24"/>
          <w:lang w:val="ro-RO"/>
        </w:rPr>
        <w:t xml:space="preserve"> </w:t>
      </w:r>
      <w:r w:rsidR="00115249">
        <w:rPr>
          <w:sz w:val="24"/>
          <w:szCs w:val="24"/>
          <w:lang w:val="ro-RO"/>
        </w:rPr>
        <w:t xml:space="preserve">Razvan Petria </w:t>
      </w:r>
    </w:p>
    <w:p w:rsidR="00107EA4" w:rsidRDefault="00107EA4" w:rsidP="00115249">
      <w:pPr>
        <w:pStyle w:val="Heading1"/>
        <w:ind w:firstLine="0"/>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AF0898" w:rsidRDefault="00AF0898" w:rsidP="004C5AFB">
      <w:pPr>
        <w:rPr>
          <w:b/>
          <w:sz w:val="40"/>
          <w:szCs w:val="40"/>
          <w:lang w:val="ro-RO"/>
        </w:rPr>
      </w:pPr>
    </w:p>
    <w:p w:rsidR="00107EA4" w:rsidRDefault="00107EA4" w:rsidP="004C5AFB">
      <w:pPr>
        <w:jc w:val="center"/>
        <w:rPr>
          <w:szCs w:val="28"/>
          <w:lang w:val="ro-RO"/>
        </w:rPr>
      </w:pPr>
    </w:p>
    <w:p w:rsidR="00107EA4" w:rsidRDefault="00107EA4" w:rsidP="004C5AFB">
      <w:pPr>
        <w:jc w:val="center"/>
        <w:rPr>
          <w:sz w:val="16"/>
          <w:szCs w:val="16"/>
          <w:lang w:val="ro-RO"/>
        </w:rPr>
      </w:pPr>
    </w:p>
    <w:p w:rsidR="00107EA4" w:rsidRPr="00383500" w:rsidRDefault="00107EA4" w:rsidP="004C5AFB">
      <w:pPr>
        <w:pStyle w:val="Heading1"/>
        <w:ind w:firstLine="0"/>
        <w:jc w:val="center"/>
        <w:rPr>
          <w:bCs/>
          <w:sz w:val="24"/>
          <w:szCs w:val="24"/>
          <w:lang w:val="pt-BR"/>
        </w:rPr>
      </w:pPr>
      <w:r w:rsidRPr="00383500">
        <w:rPr>
          <w:bCs/>
          <w:sz w:val="24"/>
          <w:szCs w:val="24"/>
          <w:lang w:val="pt-BR"/>
        </w:rPr>
        <w:t>MODEL DE CONTRACT</w:t>
      </w:r>
    </w:p>
    <w:p w:rsidR="00107EA4" w:rsidRDefault="00107EA4" w:rsidP="004C5AFB">
      <w:pPr>
        <w:jc w:val="center"/>
        <w:rPr>
          <w:szCs w:val="28"/>
          <w:lang w:val="ro-RO"/>
        </w:rPr>
      </w:pPr>
      <w:r>
        <w:rPr>
          <w:szCs w:val="28"/>
          <w:lang w:val="ro-RO"/>
        </w:rPr>
        <w:t>Pentru achiziţia de servicii:</w:t>
      </w:r>
    </w:p>
    <w:p w:rsidR="00107EA4" w:rsidRDefault="00107EA4" w:rsidP="00923608">
      <w:pPr>
        <w:rPr>
          <w:sz w:val="32"/>
          <w:szCs w:val="32"/>
          <w:lang w:val="ro-RO"/>
        </w:rPr>
      </w:pPr>
    </w:p>
    <w:p w:rsidR="00383500" w:rsidRDefault="004C5AFB" w:rsidP="00923608">
      <w:pPr>
        <w:jc w:val="center"/>
        <w:rPr>
          <w:b/>
          <w:sz w:val="26"/>
          <w:szCs w:val="26"/>
        </w:rPr>
      </w:pPr>
      <w:r w:rsidRPr="00383500">
        <w:rPr>
          <w:b/>
          <w:sz w:val="26"/>
          <w:szCs w:val="26"/>
        </w:rPr>
        <w:t xml:space="preserve">Efectuarea masuratorilor paralele (AST) conform SR EN 14181/2015 pentru sistemul automat de masura a emisiilor poluante (SAM) aferente instalatiei de ardere IA1 </w:t>
      </w:r>
    </w:p>
    <w:p w:rsidR="00107EA4" w:rsidRPr="00383500" w:rsidRDefault="004C5AFB" w:rsidP="00923608">
      <w:pPr>
        <w:jc w:val="center"/>
        <w:rPr>
          <w:b/>
          <w:noProof/>
          <w:sz w:val="26"/>
          <w:szCs w:val="26"/>
          <w:lang w:val="ro-RO"/>
        </w:rPr>
      </w:pPr>
      <w:r w:rsidRPr="00383500">
        <w:rPr>
          <w:b/>
          <w:noProof/>
          <w:sz w:val="26"/>
          <w:szCs w:val="26"/>
          <w:lang w:val="ro-RO"/>
        </w:rPr>
        <w:t>din CTE Progresu</w:t>
      </w:r>
    </w:p>
    <w:p w:rsidR="004C5AFB" w:rsidRDefault="004C5AFB" w:rsidP="00923608">
      <w:pPr>
        <w:jc w:val="center"/>
        <w:rPr>
          <w:rFonts w:ascii="Arial" w:hAnsi="Arial" w:cs="Arial"/>
          <w:b/>
          <w:noProof/>
          <w:sz w:val="26"/>
          <w:szCs w:val="26"/>
          <w:lang w:val="ro-RO"/>
        </w:rPr>
      </w:pPr>
    </w:p>
    <w:p w:rsidR="004C5AFB" w:rsidRDefault="004C5AFB"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Pr="0025520B" w:rsidRDefault="006362D0" w:rsidP="00923608">
      <w:pPr>
        <w:ind w:left="810"/>
        <w:rPr>
          <w:color w:val="000000" w:themeColor="text1"/>
          <w:szCs w:val="28"/>
          <w:lang w:val="ro-RO"/>
        </w:rPr>
      </w:pPr>
      <w:r>
        <w:rPr>
          <w:szCs w:val="28"/>
          <w:lang w:val="ro-RO"/>
        </w:rPr>
        <w:t xml:space="preserve"> </w:t>
      </w:r>
      <w:r w:rsidR="00107EA4">
        <w:rPr>
          <w:szCs w:val="28"/>
          <w:lang w:val="ro-RO"/>
        </w:rPr>
        <w:t>CA</w:t>
      </w:r>
      <w:r w:rsidR="00107EA4" w:rsidRPr="0025520B">
        <w:rPr>
          <w:color w:val="000000" w:themeColor="text1"/>
          <w:szCs w:val="28"/>
          <w:lang w:val="ro-RO"/>
        </w:rPr>
        <w:t>P. 3. OBIECTUL CONTRACTULUI</w:t>
      </w:r>
      <w:r w:rsidR="00107EA4" w:rsidRPr="0025520B">
        <w:rPr>
          <w:color w:val="000000" w:themeColor="text1"/>
          <w:szCs w:val="28"/>
          <w:lang w:val="ro-RO"/>
        </w:rPr>
        <w:tab/>
        <w:t xml:space="preserve"> </w:t>
      </w:r>
    </w:p>
    <w:p w:rsidR="00107EA4" w:rsidRPr="0025520B" w:rsidRDefault="006362D0" w:rsidP="00923608">
      <w:pPr>
        <w:ind w:firstLine="810"/>
        <w:rPr>
          <w:color w:val="000000" w:themeColor="text1"/>
          <w:szCs w:val="28"/>
          <w:lang w:val="ro-RO"/>
        </w:rPr>
      </w:pPr>
      <w:r>
        <w:rPr>
          <w:color w:val="000000" w:themeColor="text1"/>
          <w:szCs w:val="28"/>
          <w:lang w:val="ro-RO"/>
        </w:rPr>
        <w:t xml:space="preserve"> </w:t>
      </w:r>
      <w:r w:rsidR="00107EA4" w:rsidRPr="0025520B">
        <w:rPr>
          <w:color w:val="000000" w:themeColor="text1"/>
          <w:szCs w:val="28"/>
          <w:lang w:val="ro-RO"/>
        </w:rPr>
        <w:t>CAP. 4. VALOAREA CONTRACTULUI</w:t>
      </w:r>
    </w:p>
    <w:p w:rsidR="00107EA4" w:rsidRPr="0025520B" w:rsidRDefault="006362D0" w:rsidP="00923608">
      <w:pPr>
        <w:ind w:firstLine="810"/>
        <w:rPr>
          <w:color w:val="000000" w:themeColor="text1"/>
          <w:szCs w:val="28"/>
          <w:lang w:val="ro-RO"/>
        </w:rPr>
      </w:pPr>
      <w:r>
        <w:rPr>
          <w:color w:val="000000" w:themeColor="text1"/>
          <w:szCs w:val="28"/>
          <w:lang w:val="ro-RO"/>
        </w:rPr>
        <w:t xml:space="preserve"> </w:t>
      </w:r>
      <w:r w:rsidR="00107EA4" w:rsidRPr="0025520B">
        <w:rPr>
          <w:color w:val="000000" w:themeColor="text1"/>
          <w:szCs w:val="28"/>
          <w:lang w:val="ro-RO"/>
        </w:rPr>
        <w:t xml:space="preserve">CAP. 5. DURATA </w:t>
      </w:r>
      <w:r w:rsidR="00B008D9">
        <w:rPr>
          <w:color w:val="000000" w:themeColor="text1"/>
          <w:szCs w:val="28"/>
          <w:lang w:val="ro-RO"/>
        </w:rPr>
        <w:t>DE PRESTARE A SERVICIILOR</w:t>
      </w:r>
    </w:p>
    <w:p w:rsidR="00107EA4" w:rsidRPr="0025520B" w:rsidRDefault="0025520B" w:rsidP="004E6888">
      <w:pPr>
        <w:ind w:firstLine="720"/>
        <w:rPr>
          <w:color w:val="000000" w:themeColor="text1"/>
          <w:szCs w:val="28"/>
          <w:lang w:val="ro-RO"/>
        </w:rPr>
      </w:pPr>
      <w:r>
        <w:rPr>
          <w:color w:val="000000" w:themeColor="text1"/>
          <w:szCs w:val="28"/>
          <w:lang w:val="ro-RO"/>
        </w:rPr>
        <w:t xml:space="preserve">  </w:t>
      </w:r>
      <w:r w:rsidR="00107EA4" w:rsidRPr="0025520B">
        <w:rPr>
          <w:color w:val="000000" w:themeColor="text1"/>
          <w:szCs w:val="28"/>
          <w:lang w:val="ro-RO"/>
        </w:rPr>
        <w:t>CAP. 6. DOCUMENTELE CONTRACTULUI SI PROCEDURA DE ATRIBUIRE</w:t>
      </w:r>
    </w:p>
    <w:p w:rsidR="00107EA4" w:rsidRPr="0025520B" w:rsidRDefault="00107EA4" w:rsidP="00923608">
      <w:pPr>
        <w:ind w:firstLine="810"/>
        <w:rPr>
          <w:color w:val="000000" w:themeColor="text1"/>
          <w:szCs w:val="28"/>
          <w:lang w:val="ro-RO"/>
        </w:rPr>
      </w:pPr>
      <w:r w:rsidRPr="0025520B">
        <w:rPr>
          <w:color w:val="000000" w:themeColor="text1"/>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25520B"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25520B" w:rsidP="004E6888">
      <w:pPr>
        <w:ind w:firstLine="720"/>
        <w:rPr>
          <w:smallCaps/>
          <w:szCs w:val="28"/>
          <w:lang w:val="ro-RO"/>
        </w:rPr>
      </w:pPr>
      <w:r>
        <w:rPr>
          <w:smallCaps/>
          <w:sz w:val="26"/>
          <w:szCs w:val="26"/>
          <w:lang w:val="ro-RO"/>
        </w:rPr>
        <w:t xml:space="preserve"> </w:t>
      </w:r>
      <w:r w:rsidRPr="0025520B">
        <w:rPr>
          <w:smallCaps/>
          <w:sz w:val="26"/>
          <w:szCs w:val="26"/>
          <w:lang w:val="ro-RO"/>
        </w:rPr>
        <w:t xml:space="preserve"> </w:t>
      </w:r>
      <w:r>
        <w:rPr>
          <w:smallCaps/>
          <w:sz w:val="26"/>
          <w:szCs w:val="26"/>
          <w:lang w:val="ro-RO"/>
        </w:rPr>
        <w:t>CAP</w:t>
      </w:r>
      <w:r w:rsidR="00107EA4" w:rsidRPr="0025520B">
        <w:rPr>
          <w:smallCaps/>
          <w:sz w:val="26"/>
          <w:szCs w:val="26"/>
          <w:lang w:val="ro-RO"/>
        </w:rPr>
        <w:t>. 12.</w:t>
      </w:r>
      <w:r w:rsidR="00107EA4">
        <w:rPr>
          <w:smallCaps/>
          <w:szCs w:val="28"/>
          <w:lang w:val="ro-RO"/>
        </w:rPr>
        <w:t xml:space="preserve"> GARANTII SI RESPONSABILITATI</w:t>
      </w:r>
    </w:p>
    <w:p w:rsidR="00107EA4" w:rsidRPr="0080348F" w:rsidRDefault="0025520B"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Default="00107EA4" w:rsidP="00923608">
      <w:pPr>
        <w:rPr>
          <w:szCs w:val="28"/>
          <w:u w:val="single"/>
          <w:lang w:val="ro-RO"/>
        </w:rPr>
      </w:pPr>
    </w:p>
    <w:p w:rsidR="00863B55" w:rsidRDefault="00863B55" w:rsidP="00923608">
      <w:pPr>
        <w:rPr>
          <w:szCs w:val="28"/>
          <w:u w:val="single"/>
          <w:lang w:val="ro-RO"/>
        </w:rPr>
      </w:pPr>
    </w:p>
    <w:p w:rsidR="0052003C" w:rsidRPr="00DC2AF9" w:rsidRDefault="0052003C" w:rsidP="0052003C">
      <w:pPr>
        <w:rPr>
          <w:sz w:val="26"/>
          <w:szCs w:val="26"/>
          <w:u w:val="single"/>
          <w:lang w:val="ro-RO"/>
        </w:rPr>
      </w:pPr>
    </w:p>
    <w:p w:rsidR="0052003C" w:rsidRPr="00DC2AF9" w:rsidRDefault="0052003C" w:rsidP="0052003C">
      <w:pPr>
        <w:rPr>
          <w:sz w:val="26"/>
          <w:szCs w:val="26"/>
          <w:lang w:val="ro-RO"/>
        </w:rPr>
      </w:pPr>
      <w:r w:rsidRPr="00DC2AF9">
        <w:rPr>
          <w:sz w:val="26"/>
          <w:szCs w:val="26"/>
          <w:lang w:val="ro-RO"/>
        </w:rPr>
        <w:t>DIRECTOR JURIDIC si ACHIZITII</w:t>
      </w:r>
      <w:r w:rsidRPr="00DC2AF9">
        <w:rPr>
          <w:sz w:val="26"/>
          <w:szCs w:val="26"/>
          <w:lang w:val="ro-RO"/>
        </w:rPr>
        <w:tab/>
      </w:r>
      <w:r w:rsidRPr="00DC2AF9">
        <w:rPr>
          <w:sz w:val="26"/>
          <w:szCs w:val="26"/>
          <w:lang w:val="ro-RO"/>
        </w:rPr>
        <w:tab/>
      </w:r>
    </w:p>
    <w:p w:rsidR="0052003C" w:rsidRPr="00DC2AF9" w:rsidRDefault="0052003C" w:rsidP="0052003C">
      <w:pPr>
        <w:rPr>
          <w:sz w:val="26"/>
          <w:szCs w:val="26"/>
          <w:lang w:val="ro-RO"/>
        </w:rPr>
      </w:pPr>
      <w:r w:rsidRPr="00DC2AF9">
        <w:rPr>
          <w:sz w:val="26"/>
          <w:szCs w:val="26"/>
          <w:lang w:val="ro-RO"/>
        </w:rPr>
        <w:t>Mihai Volf</w:t>
      </w:r>
      <w:r w:rsidRPr="00DC2AF9">
        <w:rPr>
          <w:sz w:val="26"/>
          <w:szCs w:val="26"/>
          <w:lang w:val="fr-FR"/>
        </w:rPr>
        <w:tab/>
        <w:t xml:space="preserve">  </w:t>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p>
    <w:p w:rsidR="00481606" w:rsidRDefault="00481606" w:rsidP="0052003C">
      <w:pPr>
        <w:rPr>
          <w:sz w:val="26"/>
          <w:szCs w:val="26"/>
          <w:lang w:val="ro-RO"/>
        </w:rPr>
      </w:pPr>
    </w:p>
    <w:p w:rsidR="00DC2AF9" w:rsidRPr="00DC2AF9" w:rsidRDefault="00DC2AF9" w:rsidP="0052003C">
      <w:pPr>
        <w:rPr>
          <w:sz w:val="26"/>
          <w:szCs w:val="26"/>
          <w:lang w:val="ro-RO"/>
        </w:rPr>
      </w:pPr>
    </w:p>
    <w:p w:rsidR="0052003C" w:rsidRPr="00DC2AF9" w:rsidRDefault="0052003C" w:rsidP="0052003C">
      <w:pPr>
        <w:rPr>
          <w:sz w:val="26"/>
          <w:szCs w:val="26"/>
          <w:lang w:val="ro-RO"/>
        </w:rPr>
      </w:pP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ro-RO"/>
        </w:rPr>
        <w:tab/>
      </w:r>
      <w:r w:rsidR="006362D0" w:rsidRPr="00DC2AF9">
        <w:rPr>
          <w:sz w:val="26"/>
          <w:szCs w:val="26"/>
          <w:lang w:val="ro-RO"/>
        </w:rPr>
        <w:t xml:space="preserve"> </w:t>
      </w:r>
      <w:r w:rsidR="00115249" w:rsidRPr="00DC2AF9">
        <w:rPr>
          <w:sz w:val="26"/>
          <w:szCs w:val="26"/>
          <w:lang w:val="ro-RO"/>
        </w:rPr>
        <w:t xml:space="preserve"> </w:t>
      </w:r>
      <w:r w:rsidRPr="00DC2AF9">
        <w:rPr>
          <w:sz w:val="26"/>
          <w:szCs w:val="26"/>
          <w:lang w:val="ro-RO"/>
        </w:rPr>
        <w:t>Derulator contract</w:t>
      </w:r>
      <w:r w:rsidR="006362D0" w:rsidRPr="00DC2AF9">
        <w:rPr>
          <w:sz w:val="26"/>
          <w:szCs w:val="26"/>
          <w:lang w:val="ro-RO"/>
        </w:rPr>
        <w:t>,</w:t>
      </w:r>
    </w:p>
    <w:p w:rsidR="0052003C" w:rsidRPr="00DC2AF9" w:rsidRDefault="0052003C" w:rsidP="0052003C">
      <w:pPr>
        <w:rPr>
          <w:sz w:val="26"/>
          <w:szCs w:val="26"/>
          <w:lang w:val="fr-FR"/>
        </w:rPr>
      </w:pPr>
      <w:r w:rsidRPr="00DC2AF9">
        <w:rPr>
          <w:sz w:val="26"/>
          <w:szCs w:val="26"/>
          <w:lang w:val="ro-RO"/>
        </w:rPr>
        <w:t>SERVICIUL JURIDIC</w:t>
      </w:r>
      <w:r w:rsidRPr="00DC2AF9">
        <w:rPr>
          <w:sz w:val="26"/>
          <w:szCs w:val="26"/>
          <w:lang w:val="ro-RO"/>
        </w:rPr>
        <w:tab/>
      </w:r>
      <w:r w:rsidRPr="00DC2AF9">
        <w:rPr>
          <w:sz w:val="26"/>
          <w:szCs w:val="26"/>
          <w:lang w:val="ro-RO"/>
        </w:rPr>
        <w:tab/>
      </w:r>
      <w:r w:rsidRPr="00DC2AF9">
        <w:rPr>
          <w:sz w:val="26"/>
          <w:szCs w:val="26"/>
          <w:lang w:val="ro-RO"/>
        </w:rPr>
        <w:tab/>
      </w:r>
      <w:r w:rsidRPr="00DC2AF9">
        <w:rPr>
          <w:sz w:val="26"/>
          <w:szCs w:val="26"/>
          <w:lang w:val="fr-FR"/>
        </w:rPr>
        <w:t xml:space="preserve">         </w:t>
      </w:r>
      <w:r w:rsidR="006362D0" w:rsidRPr="00DC2AF9">
        <w:rPr>
          <w:sz w:val="26"/>
          <w:szCs w:val="26"/>
          <w:lang w:val="fr-FR"/>
        </w:rPr>
        <w:t xml:space="preserve">               Camelia Diaconu</w:t>
      </w:r>
    </w:p>
    <w:p w:rsidR="0052003C" w:rsidRPr="00DC2AF9" w:rsidRDefault="0052003C" w:rsidP="0052003C">
      <w:pPr>
        <w:rPr>
          <w:sz w:val="26"/>
          <w:szCs w:val="26"/>
          <w:lang w:val="fr-FR"/>
        </w:rPr>
      </w:pPr>
      <w:r w:rsidRPr="00DC2AF9">
        <w:rPr>
          <w:sz w:val="26"/>
          <w:szCs w:val="26"/>
          <w:lang w:val="fr-FR"/>
        </w:rPr>
        <w:t xml:space="preserve">Mioara Misloschi                           </w:t>
      </w:r>
      <w:r w:rsidRPr="00DC2AF9">
        <w:rPr>
          <w:sz w:val="26"/>
          <w:szCs w:val="26"/>
          <w:lang w:val="fr-FR"/>
        </w:rPr>
        <w:tab/>
        <w:t xml:space="preserve">                                   </w:t>
      </w:r>
    </w:p>
    <w:p w:rsidR="0052003C" w:rsidRPr="00DC2AF9" w:rsidRDefault="0052003C" w:rsidP="0052003C">
      <w:pPr>
        <w:rPr>
          <w:sz w:val="26"/>
          <w:szCs w:val="26"/>
          <w:lang w:val="ro-RO"/>
        </w:rPr>
      </w:pPr>
    </w:p>
    <w:p w:rsidR="00DC2AF9" w:rsidRPr="00DC2AF9" w:rsidRDefault="00DC2AF9" w:rsidP="0052003C">
      <w:pPr>
        <w:rPr>
          <w:sz w:val="26"/>
          <w:szCs w:val="26"/>
          <w:lang w:val="ro-RO"/>
        </w:rPr>
      </w:pPr>
    </w:p>
    <w:p w:rsidR="0052003C" w:rsidRPr="00DC2AF9" w:rsidRDefault="0052003C" w:rsidP="0052003C">
      <w:pPr>
        <w:ind w:left="4320" w:hanging="4320"/>
        <w:rPr>
          <w:sz w:val="26"/>
          <w:szCs w:val="26"/>
          <w:lang w:val="ro-RO"/>
        </w:rPr>
      </w:pPr>
      <w:r w:rsidRPr="00DC2AF9">
        <w:rPr>
          <w:sz w:val="26"/>
          <w:szCs w:val="26"/>
          <w:lang w:val="ro-RO"/>
        </w:rPr>
        <w:t>SERVICIUL ACHIZITII</w:t>
      </w:r>
      <w:r w:rsidRPr="00DC2AF9">
        <w:rPr>
          <w:sz w:val="26"/>
          <w:szCs w:val="26"/>
          <w:lang w:val="ro-RO"/>
        </w:rPr>
        <w:tab/>
      </w:r>
    </w:p>
    <w:p w:rsidR="0052003C" w:rsidRPr="00907207" w:rsidRDefault="0052003C" w:rsidP="00DC2AF9">
      <w:pPr>
        <w:ind w:left="4320" w:hanging="4320"/>
        <w:rPr>
          <w:sz w:val="26"/>
          <w:szCs w:val="26"/>
          <w:lang w:val="ro-RO"/>
        </w:rPr>
      </w:pPr>
      <w:r w:rsidRPr="00DC2AF9">
        <w:rPr>
          <w:sz w:val="26"/>
          <w:szCs w:val="26"/>
          <w:lang w:val="ro-RO"/>
        </w:rPr>
        <w:t>Ioana Untila</w:t>
      </w:r>
      <w:r w:rsidRPr="00907207">
        <w:rPr>
          <w:sz w:val="26"/>
          <w:szCs w:val="26"/>
          <w:lang w:val="ro-RO"/>
        </w:rPr>
        <w:tab/>
        <w:t xml:space="preserve"> </w:t>
      </w:r>
    </w:p>
    <w:p w:rsidR="0052003C" w:rsidRDefault="0052003C" w:rsidP="0052003C">
      <w:pPr>
        <w:pStyle w:val="BodyText"/>
        <w:rPr>
          <w:b/>
          <w:sz w:val="26"/>
          <w:szCs w:val="26"/>
          <w:lang w:val="ro-RO"/>
        </w:rPr>
      </w:pPr>
      <w:r w:rsidRPr="00907207">
        <w:rPr>
          <w:b/>
          <w:sz w:val="26"/>
          <w:szCs w:val="26"/>
          <w:lang w:val="ro-RO"/>
        </w:rPr>
        <w:tab/>
      </w:r>
    </w:p>
    <w:p w:rsidR="00383500" w:rsidRDefault="00383500" w:rsidP="0052003C">
      <w:pPr>
        <w:pStyle w:val="BodyText"/>
        <w:rPr>
          <w:b/>
          <w:sz w:val="26"/>
          <w:szCs w:val="26"/>
          <w:lang w:val="ro-RO"/>
        </w:rPr>
      </w:pPr>
    </w:p>
    <w:p w:rsidR="004C5AFB" w:rsidRPr="004C5AFB" w:rsidRDefault="004C5AFB" w:rsidP="00383500">
      <w:pPr>
        <w:pStyle w:val="BodyText"/>
        <w:rPr>
          <w:sz w:val="24"/>
          <w:szCs w:val="24"/>
          <w:lang w:val="ro-RO"/>
        </w:rPr>
      </w:pPr>
      <w:r w:rsidRPr="004C5AFB">
        <w:rPr>
          <w:sz w:val="24"/>
          <w:szCs w:val="24"/>
          <w:lang w:val="ro-RO"/>
        </w:rPr>
        <w:t>Resp. coordonare contractare,</w:t>
      </w:r>
    </w:p>
    <w:p w:rsidR="0052003C" w:rsidRPr="004C5AFB" w:rsidRDefault="004C5AFB" w:rsidP="00383500">
      <w:pPr>
        <w:pStyle w:val="BodyText"/>
        <w:rPr>
          <w:sz w:val="24"/>
          <w:szCs w:val="24"/>
          <w:lang w:val="ro-RO"/>
        </w:rPr>
      </w:pPr>
      <w:r w:rsidRPr="004C5AFB">
        <w:rPr>
          <w:sz w:val="24"/>
          <w:szCs w:val="24"/>
          <w:lang w:val="ro-RO"/>
        </w:rPr>
        <w:t>Roxana Kedei</w:t>
      </w:r>
    </w:p>
    <w:p w:rsidR="0052003C" w:rsidRPr="00863B55" w:rsidRDefault="0052003C" w:rsidP="004C5AFB">
      <w:pPr>
        <w:pStyle w:val="BodyText"/>
        <w:jc w:val="center"/>
        <w:rPr>
          <w:sz w:val="24"/>
          <w:szCs w:val="24"/>
          <w:lang w:val="ro-RO"/>
        </w:rPr>
      </w:pPr>
    </w:p>
    <w:p w:rsidR="0052003C" w:rsidRPr="00863B55" w:rsidRDefault="0052003C" w:rsidP="004C5AFB">
      <w:pPr>
        <w:pStyle w:val="BodyText"/>
        <w:jc w:val="center"/>
        <w:rPr>
          <w:sz w:val="24"/>
          <w:szCs w:val="24"/>
          <w:lang w:val="ro-RO"/>
        </w:rPr>
      </w:pPr>
    </w:p>
    <w:p w:rsidR="0052003C" w:rsidRPr="00863B55" w:rsidRDefault="0052003C" w:rsidP="00383500">
      <w:pPr>
        <w:pStyle w:val="BodyText"/>
        <w:rPr>
          <w:sz w:val="24"/>
          <w:szCs w:val="24"/>
          <w:lang w:val="ro-RO"/>
        </w:rPr>
      </w:pPr>
      <w:r w:rsidRPr="00863B55">
        <w:rPr>
          <w:sz w:val="24"/>
          <w:szCs w:val="24"/>
          <w:lang w:val="ro-RO"/>
        </w:rPr>
        <w:t>Intocmit,</w:t>
      </w:r>
    </w:p>
    <w:p w:rsidR="00107EA4" w:rsidRPr="00DC2AF9" w:rsidRDefault="0052003C" w:rsidP="00383500">
      <w:pPr>
        <w:jc w:val="both"/>
        <w:rPr>
          <w:sz w:val="24"/>
          <w:szCs w:val="24"/>
          <w:lang w:val="ro-RO"/>
        </w:rPr>
      </w:pPr>
      <w:r w:rsidRPr="00863B55">
        <w:rPr>
          <w:sz w:val="24"/>
          <w:szCs w:val="24"/>
          <w:lang w:val="ro-RO"/>
        </w:rPr>
        <w:t>Virginia Ioanitescu</w:t>
      </w:r>
    </w:p>
    <w:sectPr w:rsidR="00107EA4" w:rsidRPr="00DC2AF9" w:rsidSect="006362D0">
      <w:type w:val="oddPage"/>
      <w:pgSz w:w="11906" w:h="16838" w:code="9"/>
      <w:pgMar w:top="851" w:right="101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4B4" w:rsidRDefault="004D24B4">
      <w:r>
        <w:separator/>
      </w:r>
    </w:p>
  </w:endnote>
  <w:endnote w:type="continuationSeparator" w:id="0">
    <w:p w:rsidR="004D24B4" w:rsidRDefault="004D2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434" w:rsidRPr="00181317" w:rsidRDefault="00DD1434" w:rsidP="00150E36">
    <w:pPr>
      <w:pStyle w:val="Footer"/>
      <w:ind w:right="360"/>
      <w:rPr>
        <w:lang w:val="es-ES"/>
      </w:rPr>
    </w:pPr>
    <w:r w:rsidRPr="00181317">
      <w:rPr>
        <w:sz w:val="20"/>
        <w:lang w:val="ro-RO"/>
      </w:rPr>
      <w:t>CCREPA/red. ELCEN SA2/</w:t>
    </w:r>
    <w:proofErr w:type="spellStart"/>
    <w:r w:rsidRPr="00181317">
      <w:rPr>
        <w:sz w:val="20"/>
      </w:rPr>
      <w:t>Efectuarea</w:t>
    </w:r>
    <w:proofErr w:type="spellEnd"/>
    <w:r w:rsidRPr="00181317">
      <w:rPr>
        <w:sz w:val="20"/>
      </w:rPr>
      <w:t xml:space="preserve"> </w:t>
    </w:r>
    <w:proofErr w:type="spellStart"/>
    <w:r w:rsidRPr="00181317">
      <w:rPr>
        <w:sz w:val="20"/>
      </w:rPr>
      <w:t>masuratorilor</w:t>
    </w:r>
    <w:proofErr w:type="spellEnd"/>
    <w:r w:rsidRPr="00181317">
      <w:rPr>
        <w:sz w:val="20"/>
      </w:rPr>
      <w:t xml:space="preserve"> </w:t>
    </w:r>
    <w:proofErr w:type="spellStart"/>
    <w:r w:rsidRPr="00181317">
      <w:rPr>
        <w:sz w:val="20"/>
      </w:rPr>
      <w:t>paralele</w:t>
    </w:r>
    <w:proofErr w:type="spellEnd"/>
    <w:r w:rsidRPr="00181317">
      <w:rPr>
        <w:sz w:val="20"/>
      </w:rPr>
      <w:t xml:space="preserve"> (AST) CTE Progresu</w:t>
    </w:r>
    <w:r w:rsidRPr="00181317">
      <w:rPr>
        <w:b/>
        <w:sz w:val="26"/>
        <w:szCs w:val="26"/>
      </w:rPr>
      <w:t xml:space="preserve"> </w:t>
    </w:r>
    <w:r w:rsidRPr="00181317">
      <w:rPr>
        <w:sz w:val="20"/>
        <w:lang w:val="ro-RO"/>
      </w:rPr>
      <w:t>/nov.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4B4" w:rsidRDefault="004D24B4">
      <w:r>
        <w:separator/>
      </w:r>
    </w:p>
  </w:footnote>
  <w:footnote w:type="continuationSeparator" w:id="0">
    <w:p w:rsidR="004D24B4" w:rsidRDefault="004D24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EB5662E"/>
    <w:multiLevelType w:val="hybridMultilevel"/>
    <w:tmpl w:val="85D22B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31607B6"/>
    <w:multiLevelType w:val="hybridMultilevel"/>
    <w:tmpl w:val="F8186D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A473D1F"/>
    <w:multiLevelType w:val="hybridMultilevel"/>
    <w:tmpl w:val="38C653B8"/>
    <w:lvl w:ilvl="0" w:tplc="08090001">
      <w:start w:val="1"/>
      <w:numFmt w:val="bullet"/>
      <w:lvlText w:val=""/>
      <w:lvlJc w:val="left"/>
      <w:pPr>
        <w:ind w:left="1431" w:hanging="360"/>
      </w:pPr>
      <w:rPr>
        <w:rFonts w:ascii="Symbol" w:hAnsi="Symbol" w:hint="default"/>
      </w:rPr>
    </w:lvl>
    <w:lvl w:ilvl="1" w:tplc="08090003">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E53142D"/>
    <w:multiLevelType w:val="hybridMultilevel"/>
    <w:tmpl w:val="8AAA03E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9"/>
  </w:num>
  <w:num w:numId="8">
    <w:abstractNumId w:val="9"/>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5"/>
  </w:num>
  <w:num w:numId="16">
    <w:abstractNumId w:val="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11"/>
  </w:num>
  <w:num w:numId="39">
    <w:abstractNumId w:val="4"/>
  </w:num>
  <w:num w:numId="40">
    <w:abstractNumId w:val="1"/>
  </w:num>
  <w:num w:numId="41">
    <w:abstractNumId w:val="14"/>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785E"/>
    <w:rsid w:val="0003278C"/>
    <w:rsid w:val="0003418A"/>
    <w:rsid w:val="000353A3"/>
    <w:rsid w:val="000522E3"/>
    <w:rsid w:val="0006318F"/>
    <w:rsid w:val="00072238"/>
    <w:rsid w:val="00077D93"/>
    <w:rsid w:val="00091642"/>
    <w:rsid w:val="00095BF7"/>
    <w:rsid w:val="0009720C"/>
    <w:rsid w:val="000B2304"/>
    <w:rsid w:val="000C020F"/>
    <w:rsid w:val="000C2057"/>
    <w:rsid w:val="000D2400"/>
    <w:rsid w:val="000E4F27"/>
    <w:rsid w:val="000E5319"/>
    <w:rsid w:val="000E62ED"/>
    <w:rsid w:val="000E6ACC"/>
    <w:rsid w:val="000F1FD8"/>
    <w:rsid w:val="00107EA4"/>
    <w:rsid w:val="00115249"/>
    <w:rsid w:val="00125E3E"/>
    <w:rsid w:val="0013202E"/>
    <w:rsid w:val="00136B54"/>
    <w:rsid w:val="00144211"/>
    <w:rsid w:val="00146F18"/>
    <w:rsid w:val="00147149"/>
    <w:rsid w:val="00150E36"/>
    <w:rsid w:val="001517BC"/>
    <w:rsid w:val="00160BD9"/>
    <w:rsid w:val="001632B6"/>
    <w:rsid w:val="00181317"/>
    <w:rsid w:val="00193189"/>
    <w:rsid w:val="001B56EB"/>
    <w:rsid w:val="001B7A81"/>
    <w:rsid w:val="001C3094"/>
    <w:rsid w:val="001C6D8C"/>
    <w:rsid w:val="001D3F77"/>
    <w:rsid w:val="001F183A"/>
    <w:rsid w:val="00205A2A"/>
    <w:rsid w:val="00221345"/>
    <w:rsid w:val="00226DF7"/>
    <w:rsid w:val="0025520B"/>
    <w:rsid w:val="00292FBA"/>
    <w:rsid w:val="002A103E"/>
    <w:rsid w:val="002C2AEC"/>
    <w:rsid w:val="002D62A1"/>
    <w:rsid w:val="002D64EF"/>
    <w:rsid w:val="00314F30"/>
    <w:rsid w:val="003176CC"/>
    <w:rsid w:val="0032033B"/>
    <w:rsid w:val="0034379B"/>
    <w:rsid w:val="00344505"/>
    <w:rsid w:val="00347459"/>
    <w:rsid w:val="00355F5B"/>
    <w:rsid w:val="00365F37"/>
    <w:rsid w:val="00370660"/>
    <w:rsid w:val="0037276C"/>
    <w:rsid w:val="00383500"/>
    <w:rsid w:val="00383D5E"/>
    <w:rsid w:val="00384F73"/>
    <w:rsid w:val="00393DDF"/>
    <w:rsid w:val="003A7752"/>
    <w:rsid w:val="003B3A7E"/>
    <w:rsid w:val="003C3807"/>
    <w:rsid w:val="003D1D23"/>
    <w:rsid w:val="003E64CD"/>
    <w:rsid w:val="003F25CD"/>
    <w:rsid w:val="003F2E10"/>
    <w:rsid w:val="003F5168"/>
    <w:rsid w:val="003F5574"/>
    <w:rsid w:val="003F78E5"/>
    <w:rsid w:val="0041242A"/>
    <w:rsid w:val="00427CEB"/>
    <w:rsid w:val="00454A68"/>
    <w:rsid w:val="0047038E"/>
    <w:rsid w:val="00481606"/>
    <w:rsid w:val="00490D83"/>
    <w:rsid w:val="004911AE"/>
    <w:rsid w:val="004C5AFB"/>
    <w:rsid w:val="004C643C"/>
    <w:rsid w:val="004D24B4"/>
    <w:rsid w:val="004E6888"/>
    <w:rsid w:val="004F23C6"/>
    <w:rsid w:val="004F4E5C"/>
    <w:rsid w:val="005021D7"/>
    <w:rsid w:val="0052003C"/>
    <w:rsid w:val="005240DF"/>
    <w:rsid w:val="00525BE7"/>
    <w:rsid w:val="00537AD3"/>
    <w:rsid w:val="00537E45"/>
    <w:rsid w:val="00537EF5"/>
    <w:rsid w:val="0054337D"/>
    <w:rsid w:val="00551551"/>
    <w:rsid w:val="00564DA8"/>
    <w:rsid w:val="00574E14"/>
    <w:rsid w:val="0057617C"/>
    <w:rsid w:val="005955C9"/>
    <w:rsid w:val="005A1717"/>
    <w:rsid w:val="005A7BAF"/>
    <w:rsid w:val="005D7049"/>
    <w:rsid w:val="005E4113"/>
    <w:rsid w:val="005E65A1"/>
    <w:rsid w:val="006011E8"/>
    <w:rsid w:val="006146A6"/>
    <w:rsid w:val="006234E5"/>
    <w:rsid w:val="006362D0"/>
    <w:rsid w:val="00645A0B"/>
    <w:rsid w:val="00655128"/>
    <w:rsid w:val="0065557E"/>
    <w:rsid w:val="0066237F"/>
    <w:rsid w:val="006644E5"/>
    <w:rsid w:val="006669E2"/>
    <w:rsid w:val="00673CA7"/>
    <w:rsid w:val="00690862"/>
    <w:rsid w:val="00695675"/>
    <w:rsid w:val="006A5F52"/>
    <w:rsid w:val="006B3BBD"/>
    <w:rsid w:val="006B6F35"/>
    <w:rsid w:val="006C39DA"/>
    <w:rsid w:val="006E0A9C"/>
    <w:rsid w:val="006E1194"/>
    <w:rsid w:val="006F4602"/>
    <w:rsid w:val="00705408"/>
    <w:rsid w:val="00713F60"/>
    <w:rsid w:val="00722D09"/>
    <w:rsid w:val="00736500"/>
    <w:rsid w:val="007434B0"/>
    <w:rsid w:val="00760AFA"/>
    <w:rsid w:val="007623E2"/>
    <w:rsid w:val="00765D3C"/>
    <w:rsid w:val="0077002F"/>
    <w:rsid w:val="007721DA"/>
    <w:rsid w:val="007821C9"/>
    <w:rsid w:val="00797120"/>
    <w:rsid w:val="007A412B"/>
    <w:rsid w:val="007C06FE"/>
    <w:rsid w:val="007C1824"/>
    <w:rsid w:val="007C26B9"/>
    <w:rsid w:val="007C3723"/>
    <w:rsid w:val="007D153C"/>
    <w:rsid w:val="007D2320"/>
    <w:rsid w:val="007D2EE2"/>
    <w:rsid w:val="007F0AFC"/>
    <w:rsid w:val="007F3A23"/>
    <w:rsid w:val="007F3E28"/>
    <w:rsid w:val="007F4B0D"/>
    <w:rsid w:val="0080348F"/>
    <w:rsid w:val="008120D3"/>
    <w:rsid w:val="00835086"/>
    <w:rsid w:val="00836C25"/>
    <w:rsid w:val="00856F13"/>
    <w:rsid w:val="00863B55"/>
    <w:rsid w:val="008873E3"/>
    <w:rsid w:val="00897C3E"/>
    <w:rsid w:val="008A6025"/>
    <w:rsid w:val="008B32E8"/>
    <w:rsid w:val="008C42AD"/>
    <w:rsid w:val="008C7978"/>
    <w:rsid w:val="008D1DCC"/>
    <w:rsid w:val="008E27DC"/>
    <w:rsid w:val="008F2E72"/>
    <w:rsid w:val="008F783A"/>
    <w:rsid w:val="009041CF"/>
    <w:rsid w:val="00923608"/>
    <w:rsid w:val="009329C5"/>
    <w:rsid w:val="00933961"/>
    <w:rsid w:val="009523A1"/>
    <w:rsid w:val="009571D1"/>
    <w:rsid w:val="00973F1C"/>
    <w:rsid w:val="00973FA3"/>
    <w:rsid w:val="009764D1"/>
    <w:rsid w:val="0097759A"/>
    <w:rsid w:val="0098443F"/>
    <w:rsid w:val="00993236"/>
    <w:rsid w:val="009B10ED"/>
    <w:rsid w:val="009E29AC"/>
    <w:rsid w:val="009E378A"/>
    <w:rsid w:val="00A02205"/>
    <w:rsid w:val="00A02FF9"/>
    <w:rsid w:val="00A05E60"/>
    <w:rsid w:val="00A062EB"/>
    <w:rsid w:val="00A06C7B"/>
    <w:rsid w:val="00A07CDE"/>
    <w:rsid w:val="00A11970"/>
    <w:rsid w:val="00A15E7A"/>
    <w:rsid w:val="00A16D3F"/>
    <w:rsid w:val="00A35946"/>
    <w:rsid w:val="00A41D1D"/>
    <w:rsid w:val="00A4743E"/>
    <w:rsid w:val="00A56CF9"/>
    <w:rsid w:val="00A8567D"/>
    <w:rsid w:val="00A876E7"/>
    <w:rsid w:val="00A96466"/>
    <w:rsid w:val="00AA1CF4"/>
    <w:rsid w:val="00AB49FE"/>
    <w:rsid w:val="00AB57FA"/>
    <w:rsid w:val="00AC3743"/>
    <w:rsid w:val="00AC3DBF"/>
    <w:rsid w:val="00AC44CD"/>
    <w:rsid w:val="00AD2712"/>
    <w:rsid w:val="00AD2AFA"/>
    <w:rsid w:val="00AD2DDC"/>
    <w:rsid w:val="00AE1935"/>
    <w:rsid w:val="00AE2CB5"/>
    <w:rsid w:val="00AE3D0A"/>
    <w:rsid w:val="00AF0898"/>
    <w:rsid w:val="00AF237E"/>
    <w:rsid w:val="00B008D9"/>
    <w:rsid w:val="00B0143F"/>
    <w:rsid w:val="00B058AE"/>
    <w:rsid w:val="00B06FD2"/>
    <w:rsid w:val="00B10593"/>
    <w:rsid w:val="00B107ED"/>
    <w:rsid w:val="00B12036"/>
    <w:rsid w:val="00B2236F"/>
    <w:rsid w:val="00B22595"/>
    <w:rsid w:val="00B25E40"/>
    <w:rsid w:val="00B3000E"/>
    <w:rsid w:val="00B61A8F"/>
    <w:rsid w:val="00B621EC"/>
    <w:rsid w:val="00B64A9B"/>
    <w:rsid w:val="00B66A5F"/>
    <w:rsid w:val="00B6722E"/>
    <w:rsid w:val="00B67763"/>
    <w:rsid w:val="00B8735A"/>
    <w:rsid w:val="00B926AF"/>
    <w:rsid w:val="00B93AEB"/>
    <w:rsid w:val="00B971D7"/>
    <w:rsid w:val="00BB2ED2"/>
    <w:rsid w:val="00BB348B"/>
    <w:rsid w:val="00BB5520"/>
    <w:rsid w:val="00BB569B"/>
    <w:rsid w:val="00BB5D2D"/>
    <w:rsid w:val="00BC56EC"/>
    <w:rsid w:val="00BD00DD"/>
    <w:rsid w:val="00BD12E5"/>
    <w:rsid w:val="00BD340A"/>
    <w:rsid w:val="00BD62D2"/>
    <w:rsid w:val="00BD7217"/>
    <w:rsid w:val="00BE0F9C"/>
    <w:rsid w:val="00BF072A"/>
    <w:rsid w:val="00BF6E5E"/>
    <w:rsid w:val="00C0387D"/>
    <w:rsid w:val="00C05110"/>
    <w:rsid w:val="00C059C8"/>
    <w:rsid w:val="00C0719D"/>
    <w:rsid w:val="00C1488D"/>
    <w:rsid w:val="00C153A2"/>
    <w:rsid w:val="00C156DE"/>
    <w:rsid w:val="00C2087D"/>
    <w:rsid w:val="00C6258C"/>
    <w:rsid w:val="00C64F41"/>
    <w:rsid w:val="00C65ECB"/>
    <w:rsid w:val="00C772F4"/>
    <w:rsid w:val="00C868EE"/>
    <w:rsid w:val="00C87B9C"/>
    <w:rsid w:val="00C90339"/>
    <w:rsid w:val="00C95FF7"/>
    <w:rsid w:val="00CA15D5"/>
    <w:rsid w:val="00CA2FB4"/>
    <w:rsid w:val="00CA7860"/>
    <w:rsid w:val="00CC678B"/>
    <w:rsid w:val="00CD5880"/>
    <w:rsid w:val="00CE70B9"/>
    <w:rsid w:val="00CF16F0"/>
    <w:rsid w:val="00D13CCA"/>
    <w:rsid w:val="00D3211C"/>
    <w:rsid w:val="00D40837"/>
    <w:rsid w:val="00D426A0"/>
    <w:rsid w:val="00D42EE2"/>
    <w:rsid w:val="00D50532"/>
    <w:rsid w:val="00D51DF0"/>
    <w:rsid w:val="00D605D3"/>
    <w:rsid w:val="00D7305C"/>
    <w:rsid w:val="00D77621"/>
    <w:rsid w:val="00D84AD4"/>
    <w:rsid w:val="00D93582"/>
    <w:rsid w:val="00DC2AF9"/>
    <w:rsid w:val="00DD1434"/>
    <w:rsid w:val="00DD3953"/>
    <w:rsid w:val="00DD57FC"/>
    <w:rsid w:val="00DE0E6A"/>
    <w:rsid w:val="00DE1D82"/>
    <w:rsid w:val="00DE5B90"/>
    <w:rsid w:val="00DE77F8"/>
    <w:rsid w:val="00E047DA"/>
    <w:rsid w:val="00E504C1"/>
    <w:rsid w:val="00E54E38"/>
    <w:rsid w:val="00E7206C"/>
    <w:rsid w:val="00E7488F"/>
    <w:rsid w:val="00EA5A4C"/>
    <w:rsid w:val="00EC34BD"/>
    <w:rsid w:val="00EC7C2D"/>
    <w:rsid w:val="00ED6567"/>
    <w:rsid w:val="00EE0683"/>
    <w:rsid w:val="00EE320B"/>
    <w:rsid w:val="00F003F2"/>
    <w:rsid w:val="00F10472"/>
    <w:rsid w:val="00F110C1"/>
    <w:rsid w:val="00F263F6"/>
    <w:rsid w:val="00F275EB"/>
    <w:rsid w:val="00F4124F"/>
    <w:rsid w:val="00F4378F"/>
    <w:rsid w:val="00F55651"/>
    <w:rsid w:val="00F63C63"/>
    <w:rsid w:val="00F64EAD"/>
    <w:rsid w:val="00F81573"/>
    <w:rsid w:val="00F82733"/>
    <w:rsid w:val="00F87B6B"/>
    <w:rsid w:val="00F94499"/>
    <w:rsid w:val="00F95571"/>
    <w:rsid w:val="00FA420F"/>
    <w:rsid w:val="00FB12C9"/>
    <w:rsid w:val="00FE20D8"/>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styleId="CommentText">
    <w:name w:val="annotation text"/>
    <w:basedOn w:val="Normal"/>
    <w:link w:val="CommentTextChar"/>
    <w:rsid w:val="00DD3953"/>
    <w:rPr>
      <w:sz w:val="20"/>
      <w:lang w:val="en-US" w:eastAsia="en-US"/>
    </w:rPr>
  </w:style>
  <w:style w:type="character" w:customStyle="1" w:styleId="CommentTextChar">
    <w:name w:val="Comment Text Char"/>
    <w:basedOn w:val="DefaultParagraphFont"/>
    <w:link w:val="CommentText"/>
    <w:rsid w:val="00DD3953"/>
  </w:style>
  <w:style w:type="paragraph" w:styleId="NoSpacing">
    <w:name w:val="No Spacing"/>
    <w:uiPriority w:val="1"/>
    <w:qFormat/>
    <w:rsid w:val="00DD3953"/>
    <w:rPr>
      <w:lang w:val="en-AU"/>
    </w:rPr>
  </w:style>
  <w:style w:type="character" w:customStyle="1" w:styleId="ListParagraphChar">
    <w:name w:val="List Paragraph Char"/>
    <w:link w:val="ListParagraph"/>
    <w:uiPriority w:val="34"/>
    <w:locked/>
    <w:rsid w:val="00DD3953"/>
    <w:rPr>
      <w:sz w:val="24"/>
      <w:szCs w:val="24"/>
    </w:rPr>
  </w:style>
  <w:style w:type="paragraph" w:styleId="BalloonText">
    <w:name w:val="Balloon Text"/>
    <w:basedOn w:val="Normal"/>
    <w:link w:val="BalloonTextChar"/>
    <w:rsid w:val="008C42AD"/>
    <w:rPr>
      <w:rFonts w:ascii="Tahoma" w:hAnsi="Tahoma"/>
      <w:sz w:val="16"/>
      <w:szCs w:val="16"/>
    </w:rPr>
  </w:style>
  <w:style w:type="character" w:customStyle="1" w:styleId="BalloonTextChar">
    <w:name w:val="Balloon Text Char"/>
    <w:basedOn w:val="DefaultParagraphFont"/>
    <w:link w:val="BalloonText"/>
    <w:rsid w:val="008C42AD"/>
    <w:rPr>
      <w:rFonts w:ascii="Tahoma" w:hAnsi="Tahoma"/>
      <w:sz w:val="16"/>
      <w:szCs w:val="16"/>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gazin.asro.ro/produs/93213426/" TargetMode="External"/><Relationship Id="rId13" Type="http://schemas.openxmlformats.org/officeDocument/2006/relationships/hyperlink" Target="mailto:dpo@omega-trust.ro" TargetMode="External"/><Relationship Id="rId3" Type="http://schemas.openxmlformats.org/officeDocument/2006/relationships/settings" Target="settings.xml"/><Relationship Id="rId7" Type="http://schemas.openxmlformats.org/officeDocument/2006/relationships/hyperlink" Target="http://magazin.asro.ro/produs/93213426/" TargetMode="External"/><Relationship Id="rId12" Type="http://schemas.openxmlformats.org/officeDocument/2006/relationships/hyperlink" Target="mailto:office@omega-trust.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agazin.asro.ro/produs/93159293/" TargetMode="External"/><Relationship Id="rId4" Type="http://schemas.openxmlformats.org/officeDocument/2006/relationships/webSettings" Target="webSettings.xml"/><Relationship Id="rId9" Type="http://schemas.openxmlformats.org/officeDocument/2006/relationships/hyperlink" Target="http://magazin.asro.ro/produs/93158922/"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12057</Words>
  <Characters>68727</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6</cp:revision>
  <cp:lastPrinted>2020-11-24T08:53:00Z</cp:lastPrinted>
  <dcterms:created xsi:type="dcterms:W3CDTF">2020-11-23T14:30:00Z</dcterms:created>
  <dcterms:modified xsi:type="dcterms:W3CDTF">2020-11-23T14:41:00Z</dcterms:modified>
</cp:coreProperties>
</file>